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F4A34" w14:textId="77777777" w:rsidR="005E7C7A" w:rsidRPr="00EC1352" w:rsidRDefault="005E7C7A" w:rsidP="00EC1352">
      <w:pPr>
        <w:tabs>
          <w:tab w:val="left" w:pos="3180"/>
        </w:tabs>
        <w:spacing w:line="480" w:lineRule="auto"/>
        <w:jc w:val="both"/>
        <w:rPr>
          <w:lang w:val="en-CA"/>
        </w:rPr>
      </w:pPr>
    </w:p>
    <w:p w14:paraId="24BE5A13" w14:textId="77777777" w:rsidR="004A4527" w:rsidRDefault="004A4527" w:rsidP="00E8294A">
      <w:pPr>
        <w:tabs>
          <w:tab w:val="left" w:pos="3180"/>
        </w:tabs>
        <w:jc w:val="both"/>
        <w:rPr>
          <w:lang w:val="fr-CA"/>
        </w:rPr>
      </w:pPr>
    </w:p>
    <w:p w14:paraId="359252AF" w14:textId="77777777" w:rsidR="004A4527" w:rsidRDefault="004A4527" w:rsidP="00E8294A">
      <w:pPr>
        <w:tabs>
          <w:tab w:val="left" w:pos="3180"/>
        </w:tabs>
        <w:jc w:val="both"/>
        <w:rPr>
          <w:lang w:val="fr-CA"/>
        </w:rPr>
      </w:pPr>
    </w:p>
    <w:p w14:paraId="497ADDDD" w14:textId="77777777" w:rsidR="004A4527" w:rsidRDefault="004A4527" w:rsidP="00E8294A">
      <w:pPr>
        <w:tabs>
          <w:tab w:val="left" w:pos="3180"/>
        </w:tabs>
        <w:jc w:val="both"/>
        <w:rPr>
          <w:lang w:val="fr-CA"/>
        </w:rPr>
      </w:pPr>
    </w:p>
    <w:p w14:paraId="099E3C68" w14:textId="77777777" w:rsidR="004A4527" w:rsidRDefault="004A4527" w:rsidP="00E8294A">
      <w:pPr>
        <w:tabs>
          <w:tab w:val="left" w:pos="3180"/>
        </w:tabs>
        <w:jc w:val="both"/>
        <w:rPr>
          <w:lang w:val="fr-CA"/>
        </w:rPr>
      </w:pPr>
    </w:p>
    <w:p w14:paraId="16802272" w14:textId="77777777" w:rsidR="004A4527" w:rsidRDefault="004A4527" w:rsidP="00E8294A">
      <w:pPr>
        <w:tabs>
          <w:tab w:val="left" w:pos="3180"/>
        </w:tabs>
        <w:jc w:val="both"/>
        <w:rPr>
          <w:lang w:val="fr-CA"/>
        </w:rPr>
      </w:pPr>
    </w:p>
    <w:p w14:paraId="4CB63FE3" w14:textId="77777777" w:rsidR="004A4527" w:rsidRDefault="004A4527" w:rsidP="00E8294A">
      <w:pPr>
        <w:tabs>
          <w:tab w:val="left" w:pos="3180"/>
        </w:tabs>
        <w:jc w:val="both"/>
        <w:rPr>
          <w:lang w:val="fr-CA"/>
        </w:rPr>
      </w:pPr>
    </w:p>
    <w:p w14:paraId="06BDC474" w14:textId="77777777" w:rsidR="007E5CED" w:rsidRDefault="00290382">
      <w:pPr>
        <w:pStyle w:val="Title"/>
      </w:pPr>
      <w:r>
        <w:rPr>
          <w:rStyle w:val="Strong"/>
        </w:rPr>
        <w:t>Minto Apartment Real Este Investment Trust</w:t>
      </w:r>
    </w:p>
    <w:p w14:paraId="39265994" w14:textId="77777777" w:rsidR="007E5CED" w:rsidRDefault="00053848">
      <w:pPr>
        <w:pStyle w:val="Title"/>
      </w:pPr>
      <w:r>
        <w:rPr>
          <w:rStyle w:val="Strong"/>
        </w:rPr>
        <w:t>Third</w:t>
      </w:r>
      <w:r w:rsidR="00290382">
        <w:rPr>
          <w:rStyle w:val="Strong"/>
        </w:rPr>
        <w:t xml:space="preserve"> Quarter 202</w:t>
      </w:r>
      <w:r>
        <w:rPr>
          <w:rStyle w:val="Strong"/>
        </w:rPr>
        <w:t>4</w:t>
      </w:r>
      <w:r w:rsidR="00290382">
        <w:rPr>
          <w:rStyle w:val="Strong"/>
        </w:rPr>
        <w:t xml:space="preserve"> </w:t>
      </w:r>
      <w:r>
        <w:rPr>
          <w:rStyle w:val="Strong"/>
        </w:rPr>
        <w:t xml:space="preserve">Financial </w:t>
      </w:r>
      <w:r w:rsidR="00290382">
        <w:rPr>
          <w:rStyle w:val="Strong"/>
        </w:rPr>
        <w:t>Results Conference Call</w:t>
      </w:r>
    </w:p>
    <w:p w14:paraId="0F474887" w14:textId="77777777" w:rsidR="007E5CED" w:rsidRDefault="00E32080">
      <w:pPr>
        <w:pStyle w:val="Title"/>
      </w:pPr>
      <w:r>
        <w:t xml:space="preserve">Event Date/Time: </w:t>
      </w:r>
      <w:r w:rsidR="00053848">
        <w:t>November 13</w:t>
      </w:r>
      <w:r w:rsidR="001637C7">
        <w:t>, 20</w:t>
      </w:r>
      <w:r w:rsidR="00290382">
        <w:t>2</w:t>
      </w:r>
      <w:r w:rsidR="00053848">
        <w:t>4</w:t>
      </w:r>
      <w:r w:rsidR="001637C7">
        <w:t xml:space="preserve"> — 10:00 a.m. E.T.</w:t>
      </w:r>
    </w:p>
    <w:p w14:paraId="3CB61AA4" w14:textId="77777777" w:rsidR="007E5CED" w:rsidRDefault="001637C7">
      <w:pPr>
        <w:pStyle w:val="Title"/>
      </w:pPr>
      <w:r>
        <w:t xml:space="preserve">Length: </w:t>
      </w:r>
      <w:r w:rsidR="00290382">
        <w:t>4</w:t>
      </w:r>
      <w:r w:rsidR="00053848">
        <w:t>1</w:t>
      </w:r>
      <w:r>
        <w:t xml:space="preserve"> minutes</w:t>
      </w:r>
    </w:p>
    <w:p w14:paraId="3128D6E0" w14:textId="77777777" w:rsidR="007E5CED" w:rsidRDefault="007E5CED"/>
    <w:p w14:paraId="06C82C4A" w14:textId="77777777" w:rsidR="0053286B" w:rsidRPr="00683832" w:rsidRDefault="0053286B">
      <w:r w:rsidRPr="00683832">
        <w:br w:type="page"/>
      </w:r>
    </w:p>
    <w:p w14:paraId="4857CF5A" w14:textId="77777777" w:rsidR="00EA2846" w:rsidRPr="00EB1F46" w:rsidRDefault="00EA2846" w:rsidP="00EB1F46">
      <w:pPr>
        <w:pStyle w:val="Heading2"/>
      </w:pPr>
      <w:r w:rsidRPr="00EA2846">
        <w:lastRenderedPageBreak/>
        <w:t>Corporate participants</w:t>
      </w:r>
    </w:p>
    <w:p w14:paraId="6BBA7993" w14:textId="77777777" w:rsidR="007E5CED" w:rsidRPr="00856DED" w:rsidRDefault="00290382" w:rsidP="00E568F8">
      <w:pPr>
        <w:pStyle w:val="Participants"/>
        <w:ind w:right="357"/>
        <w:rPr>
          <w:color w:val="333333"/>
        </w:rPr>
      </w:pPr>
      <w:r>
        <w:rPr>
          <w:rStyle w:val="Strong"/>
          <w:color w:val="333333"/>
        </w:rPr>
        <w:t>Jonathan Li</w:t>
      </w:r>
    </w:p>
    <w:p w14:paraId="6BD6D9FC" w14:textId="77777777" w:rsidR="007E5CED" w:rsidRPr="00856DED" w:rsidRDefault="00290382" w:rsidP="00E568F8">
      <w:pPr>
        <w:pStyle w:val="Participants"/>
        <w:ind w:right="357"/>
        <w:rPr>
          <w:color w:val="333333"/>
        </w:rPr>
      </w:pPr>
      <w:r>
        <w:rPr>
          <w:rStyle w:val="Emphasis"/>
          <w:color w:val="333333"/>
        </w:rPr>
        <w:t>Minto Apartment REIT</w:t>
      </w:r>
      <w:r w:rsidR="001637C7" w:rsidRPr="00856DED">
        <w:rPr>
          <w:rStyle w:val="Emphasis"/>
          <w:color w:val="333333"/>
        </w:rPr>
        <w:t xml:space="preserve"> — </w:t>
      </w:r>
      <w:r>
        <w:rPr>
          <w:rStyle w:val="Emphasis"/>
          <w:color w:val="333333"/>
        </w:rPr>
        <w:t>Chief Executive Officer</w:t>
      </w:r>
    </w:p>
    <w:p w14:paraId="2C7593CE" w14:textId="77777777" w:rsidR="007E5CED" w:rsidRPr="00856DED" w:rsidRDefault="007E5CED" w:rsidP="00E568F8">
      <w:pPr>
        <w:pStyle w:val="Participants"/>
        <w:ind w:right="357"/>
        <w:rPr>
          <w:color w:val="333333"/>
        </w:rPr>
      </w:pPr>
    </w:p>
    <w:p w14:paraId="35B41809" w14:textId="77777777" w:rsidR="00E32080" w:rsidRPr="00856DED" w:rsidRDefault="00290382" w:rsidP="00E568F8">
      <w:pPr>
        <w:pStyle w:val="Participants"/>
        <w:ind w:right="357"/>
        <w:rPr>
          <w:color w:val="333333"/>
        </w:rPr>
      </w:pPr>
      <w:r>
        <w:rPr>
          <w:rStyle w:val="Strong"/>
          <w:color w:val="333333"/>
        </w:rPr>
        <w:t>Edward F</w:t>
      </w:r>
      <w:r w:rsidR="005C15EF">
        <w:rPr>
          <w:rStyle w:val="Strong"/>
          <w:color w:val="333333"/>
        </w:rPr>
        <w:t>u</w:t>
      </w:r>
    </w:p>
    <w:p w14:paraId="590ACEB6" w14:textId="77777777" w:rsidR="00E32080" w:rsidRPr="00856DED" w:rsidRDefault="00290382" w:rsidP="00E568F8">
      <w:pPr>
        <w:pStyle w:val="Participants"/>
        <w:ind w:right="357"/>
        <w:rPr>
          <w:color w:val="333333"/>
        </w:rPr>
      </w:pPr>
      <w:r>
        <w:rPr>
          <w:rStyle w:val="Emphasis"/>
          <w:color w:val="333333"/>
        </w:rPr>
        <w:t>Minto Apartment REIT</w:t>
      </w:r>
      <w:r w:rsidR="00E32080" w:rsidRPr="00856DED">
        <w:rPr>
          <w:rStyle w:val="Emphasis"/>
          <w:color w:val="333333"/>
        </w:rPr>
        <w:t xml:space="preserve"> — </w:t>
      </w:r>
      <w:r>
        <w:rPr>
          <w:rStyle w:val="Emphasis"/>
          <w:color w:val="333333"/>
        </w:rPr>
        <w:t>Chief Financial Officer</w:t>
      </w:r>
    </w:p>
    <w:p w14:paraId="0EA8F3DD" w14:textId="77777777" w:rsidR="007E5CED" w:rsidRPr="00856DED" w:rsidRDefault="007E5CED" w:rsidP="00E568F8">
      <w:pPr>
        <w:pStyle w:val="Participants"/>
        <w:ind w:right="357"/>
        <w:rPr>
          <w:color w:val="333333"/>
        </w:rPr>
      </w:pPr>
    </w:p>
    <w:p w14:paraId="02A00D4D" w14:textId="77777777" w:rsidR="00235DD6" w:rsidRPr="00856DED" w:rsidRDefault="00235DD6" w:rsidP="00235DD6">
      <w:pPr>
        <w:pStyle w:val="Participants"/>
        <w:rPr>
          <w:color w:val="333333"/>
        </w:rPr>
      </w:pPr>
      <w:r w:rsidRPr="00756A50">
        <w:rPr>
          <w:b/>
          <w:bCs/>
          <w:color w:val="333333"/>
        </w:rPr>
        <w:t>Paul Baron</w:t>
      </w:r>
    </w:p>
    <w:p w14:paraId="512AF64C" w14:textId="77777777" w:rsidR="00235DD6" w:rsidRDefault="00235DD6" w:rsidP="00235DD6">
      <w:pPr>
        <w:pStyle w:val="Participants"/>
        <w:rPr>
          <w:rStyle w:val="Emphasis"/>
          <w:color w:val="333333"/>
        </w:rPr>
      </w:pPr>
      <w:r>
        <w:rPr>
          <w:rStyle w:val="Emphasis"/>
          <w:color w:val="333333"/>
        </w:rPr>
        <w:t>Minto Apartment REIT</w:t>
      </w:r>
      <w:r w:rsidRPr="00856DED">
        <w:rPr>
          <w:rStyle w:val="Emphasis"/>
          <w:color w:val="333333"/>
        </w:rPr>
        <w:t xml:space="preserve"> — </w:t>
      </w:r>
      <w:r w:rsidRPr="00243E78">
        <w:rPr>
          <w:rStyle w:val="Emphasis"/>
          <w:color w:val="333333"/>
        </w:rPr>
        <w:t>Senior Vice President, Operations</w:t>
      </w:r>
    </w:p>
    <w:p w14:paraId="7837ABB5" w14:textId="77777777" w:rsidR="007E5CED" w:rsidRDefault="007E5CED">
      <w:pPr>
        <w:pStyle w:val="Participants"/>
      </w:pPr>
    </w:p>
    <w:p w14:paraId="0AC33764" w14:textId="77777777" w:rsidR="00EB1F46" w:rsidRDefault="00EB1F46" w:rsidP="00EB1F46">
      <w:pPr>
        <w:pStyle w:val="Heading2"/>
      </w:pPr>
    </w:p>
    <w:p w14:paraId="7E30BBE2" w14:textId="77777777" w:rsidR="00EA2846" w:rsidRPr="00EB1F46" w:rsidRDefault="00EA2846" w:rsidP="00EB1F46">
      <w:pPr>
        <w:pStyle w:val="Heading2"/>
      </w:pPr>
      <w:r w:rsidRPr="00EA2846">
        <w:t>Conference Call Participants</w:t>
      </w:r>
    </w:p>
    <w:p w14:paraId="2EA4D506" w14:textId="77777777" w:rsidR="005D22B5" w:rsidRPr="00856DED" w:rsidRDefault="005D22B5" w:rsidP="005D22B5">
      <w:pPr>
        <w:pStyle w:val="Participants"/>
        <w:rPr>
          <w:color w:val="333333"/>
        </w:rPr>
      </w:pPr>
      <w:r>
        <w:rPr>
          <w:rStyle w:val="Strong"/>
          <w:color w:val="333333"/>
        </w:rPr>
        <w:t>Jonathan Kelcher</w:t>
      </w:r>
    </w:p>
    <w:p w14:paraId="048D0DD7" w14:textId="77777777" w:rsidR="005D22B5" w:rsidRPr="00856DED" w:rsidRDefault="005D22B5" w:rsidP="005D22B5">
      <w:pPr>
        <w:pStyle w:val="Participants"/>
        <w:rPr>
          <w:color w:val="333333"/>
        </w:rPr>
      </w:pPr>
      <w:r>
        <w:rPr>
          <w:rStyle w:val="Emphasis"/>
          <w:color w:val="333333"/>
        </w:rPr>
        <w:t>TD Cowen</w:t>
      </w:r>
      <w:r w:rsidRPr="00856DED">
        <w:rPr>
          <w:rStyle w:val="Emphasis"/>
          <w:color w:val="333333"/>
        </w:rPr>
        <w:t xml:space="preserve"> — Analyst</w:t>
      </w:r>
    </w:p>
    <w:p w14:paraId="3258AF99" w14:textId="77777777" w:rsidR="005D22B5" w:rsidRDefault="005D22B5" w:rsidP="00ED5243">
      <w:pPr>
        <w:pStyle w:val="Participants"/>
        <w:rPr>
          <w:rStyle w:val="Emphasis"/>
          <w:b/>
          <w:i w:val="0"/>
          <w:color w:val="333333"/>
        </w:rPr>
      </w:pPr>
    </w:p>
    <w:p w14:paraId="0F5546CB" w14:textId="77777777" w:rsidR="005D22B5" w:rsidRPr="00856DED" w:rsidRDefault="005D22B5" w:rsidP="005D22B5">
      <w:pPr>
        <w:pStyle w:val="Participants"/>
        <w:rPr>
          <w:color w:val="333333"/>
        </w:rPr>
      </w:pPr>
      <w:r>
        <w:rPr>
          <w:rStyle w:val="Strong"/>
          <w:color w:val="333333"/>
        </w:rPr>
        <w:t>Sairam Srinivas</w:t>
      </w:r>
    </w:p>
    <w:p w14:paraId="558994CA" w14:textId="77777777" w:rsidR="005D22B5" w:rsidRPr="00856DED" w:rsidRDefault="005D22B5" w:rsidP="005D22B5">
      <w:pPr>
        <w:pStyle w:val="Participants"/>
        <w:rPr>
          <w:color w:val="333333"/>
        </w:rPr>
      </w:pPr>
      <w:r>
        <w:rPr>
          <w:rStyle w:val="Emphasis"/>
          <w:color w:val="333333"/>
        </w:rPr>
        <w:t>Cormark Securities</w:t>
      </w:r>
      <w:r w:rsidRPr="00856DED">
        <w:rPr>
          <w:rStyle w:val="Emphasis"/>
          <w:color w:val="333333"/>
        </w:rPr>
        <w:t xml:space="preserve"> — Analyst</w:t>
      </w:r>
    </w:p>
    <w:p w14:paraId="1A1DE852" w14:textId="77777777" w:rsidR="005D22B5" w:rsidRDefault="005D22B5" w:rsidP="00ED5243">
      <w:pPr>
        <w:pStyle w:val="Participants"/>
        <w:rPr>
          <w:rStyle w:val="Emphasis"/>
          <w:b/>
          <w:i w:val="0"/>
          <w:color w:val="333333"/>
        </w:rPr>
      </w:pPr>
    </w:p>
    <w:p w14:paraId="08664A97" w14:textId="77777777" w:rsidR="005D22B5" w:rsidRPr="004736F2" w:rsidRDefault="005D22B5" w:rsidP="005D22B5">
      <w:pPr>
        <w:pStyle w:val="Participants"/>
        <w:rPr>
          <w:rStyle w:val="Emphasis"/>
          <w:b/>
          <w:i w:val="0"/>
          <w:color w:val="333333"/>
        </w:rPr>
      </w:pPr>
      <w:r>
        <w:rPr>
          <w:rStyle w:val="Emphasis"/>
          <w:b/>
          <w:i w:val="0"/>
          <w:color w:val="333333"/>
        </w:rPr>
        <w:t>Jimmy Shan</w:t>
      </w:r>
    </w:p>
    <w:p w14:paraId="57482A31" w14:textId="77777777" w:rsidR="005D22B5" w:rsidRDefault="005D22B5" w:rsidP="005D22B5">
      <w:pPr>
        <w:pStyle w:val="Participants"/>
        <w:rPr>
          <w:rStyle w:val="Emphasis"/>
          <w:b/>
          <w:i w:val="0"/>
          <w:color w:val="333333"/>
        </w:rPr>
      </w:pPr>
      <w:r>
        <w:rPr>
          <w:rStyle w:val="Emphasis"/>
          <w:color w:val="333333"/>
        </w:rPr>
        <w:t xml:space="preserve">RBC Capital Markets </w:t>
      </w:r>
      <w:r w:rsidRPr="00856DED">
        <w:rPr>
          <w:rStyle w:val="Emphasis"/>
          <w:color w:val="333333"/>
        </w:rPr>
        <w:t>—</w:t>
      </w:r>
      <w:r>
        <w:rPr>
          <w:rStyle w:val="Emphasis"/>
          <w:color w:val="333333"/>
        </w:rPr>
        <w:t xml:space="preserve"> Analyst</w:t>
      </w:r>
      <w:r w:rsidRPr="00ED5243">
        <w:rPr>
          <w:rStyle w:val="Emphasis"/>
          <w:b/>
          <w:i w:val="0"/>
          <w:color w:val="333333"/>
        </w:rPr>
        <w:t xml:space="preserve"> </w:t>
      </w:r>
    </w:p>
    <w:p w14:paraId="06878181" w14:textId="77777777" w:rsidR="005D22B5" w:rsidRDefault="005D22B5" w:rsidP="005D22B5">
      <w:pPr>
        <w:pStyle w:val="Participants"/>
        <w:rPr>
          <w:rStyle w:val="Emphasis"/>
          <w:b/>
          <w:i w:val="0"/>
          <w:color w:val="333333"/>
        </w:rPr>
      </w:pPr>
    </w:p>
    <w:p w14:paraId="177FF454" w14:textId="77777777" w:rsidR="005D22B5" w:rsidRPr="00856DED" w:rsidRDefault="005D22B5" w:rsidP="005D22B5">
      <w:pPr>
        <w:pStyle w:val="Participants"/>
        <w:rPr>
          <w:color w:val="333333"/>
        </w:rPr>
      </w:pPr>
      <w:r>
        <w:rPr>
          <w:rStyle w:val="Strong"/>
          <w:color w:val="333333"/>
        </w:rPr>
        <w:t>Brad Sturges</w:t>
      </w:r>
    </w:p>
    <w:p w14:paraId="22CCF26A" w14:textId="77777777" w:rsidR="005D22B5" w:rsidRDefault="005D22B5" w:rsidP="005D22B5">
      <w:pPr>
        <w:pStyle w:val="Participants"/>
        <w:rPr>
          <w:rStyle w:val="Emphasis"/>
          <w:b/>
          <w:i w:val="0"/>
          <w:color w:val="333333"/>
        </w:rPr>
      </w:pPr>
      <w:r>
        <w:rPr>
          <w:rStyle w:val="Emphasis"/>
          <w:color w:val="333333"/>
        </w:rPr>
        <w:t>Raymond James</w:t>
      </w:r>
      <w:r w:rsidRPr="00856DED">
        <w:rPr>
          <w:rStyle w:val="Emphasis"/>
          <w:color w:val="333333"/>
        </w:rPr>
        <w:t xml:space="preserve"> — Analyst</w:t>
      </w:r>
      <w:r w:rsidRPr="00ED5243">
        <w:rPr>
          <w:rStyle w:val="Emphasis"/>
          <w:b/>
          <w:i w:val="0"/>
          <w:color w:val="333333"/>
        </w:rPr>
        <w:t xml:space="preserve"> </w:t>
      </w:r>
    </w:p>
    <w:p w14:paraId="2B7C9351" w14:textId="77777777" w:rsidR="005D22B5" w:rsidRDefault="005D22B5" w:rsidP="005D22B5">
      <w:pPr>
        <w:pStyle w:val="Participants"/>
        <w:rPr>
          <w:rStyle w:val="Emphasis"/>
          <w:b/>
          <w:i w:val="0"/>
          <w:color w:val="333333"/>
        </w:rPr>
      </w:pPr>
    </w:p>
    <w:p w14:paraId="652C56DA" w14:textId="4AA8BB2B" w:rsidR="00ED5243" w:rsidRDefault="00ED5243" w:rsidP="005D22B5">
      <w:pPr>
        <w:pStyle w:val="Participants"/>
        <w:rPr>
          <w:rStyle w:val="Emphasis"/>
          <w:b/>
          <w:i w:val="0"/>
          <w:color w:val="333333"/>
        </w:rPr>
      </w:pPr>
      <w:r w:rsidRPr="00ED5243">
        <w:rPr>
          <w:rStyle w:val="Emphasis"/>
          <w:b/>
          <w:i w:val="0"/>
          <w:color w:val="333333"/>
        </w:rPr>
        <w:t>Mi</w:t>
      </w:r>
      <w:r w:rsidR="00FD2478">
        <w:rPr>
          <w:rStyle w:val="Emphasis"/>
          <w:b/>
          <w:i w:val="0"/>
          <w:color w:val="333333"/>
        </w:rPr>
        <w:t>chael</w:t>
      </w:r>
      <w:r w:rsidR="00877DF6">
        <w:rPr>
          <w:rStyle w:val="Emphasis"/>
          <w:b/>
          <w:i w:val="0"/>
          <w:color w:val="333333"/>
        </w:rPr>
        <w:t xml:space="preserve"> </w:t>
      </w:r>
      <w:r w:rsidRPr="00ED5243">
        <w:rPr>
          <w:rStyle w:val="Emphasis"/>
          <w:b/>
          <w:i w:val="0"/>
          <w:color w:val="333333"/>
        </w:rPr>
        <w:t>Markidis</w:t>
      </w:r>
    </w:p>
    <w:p w14:paraId="710CCD86" w14:textId="77777777" w:rsidR="00ED5243" w:rsidRDefault="00ED5243" w:rsidP="00ED5243">
      <w:pPr>
        <w:pStyle w:val="Participants"/>
        <w:rPr>
          <w:rStyle w:val="Emphasis"/>
          <w:color w:val="333333"/>
        </w:rPr>
      </w:pPr>
      <w:r w:rsidRPr="00ED5243">
        <w:rPr>
          <w:rStyle w:val="Emphasis"/>
          <w:color w:val="333333"/>
        </w:rPr>
        <w:t xml:space="preserve">BMO Capital Markets </w:t>
      </w:r>
      <w:r w:rsidRPr="00856DED">
        <w:rPr>
          <w:rStyle w:val="Emphasis"/>
          <w:color w:val="333333"/>
        </w:rPr>
        <w:t>—</w:t>
      </w:r>
      <w:r>
        <w:rPr>
          <w:rStyle w:val="Emphasis"/>
          <w:color w:val="333333"/>
        </w:rPr>
        <w:t xml:space="preserve"> Analyst</w:t>
      </w:r>
    </w:p>
    <w:p w14:paraId="13356FD7" w14:textId="77777777" w:rsidR="00ED5243" w:rsidRDefault="00ED5243" w:rsidP="00235DD6">
      <w:pPr>
        <w:pStyle w:val="Participants"/>
        <w:rPr>
          <w:rStyle w:val="Strong"/>
          <w:color w:val="333333"/>
        </w:rPr>
      </w:pPr>
    </w:p>
    <w:p w14:paraId="04103CC9" w14:textId="77777777" w:rsidR="00235DD6" w:rsidRPr="00024B22" w:rsidRDefault="00235DD6" w:rsidP="00235DD6">
      <w:pPr>
        <w:pStyle w:val="Participants"/>
        <w:rPr>
          <w:rStyle w:val="Emphasis"/>
          <w:b/>
          <w:i w:val="0"/>
          <w:color w:val="333333"/>
        </w:rPr>
      </w:pPr>
      <w:r w:rsidRPr="00024B22">
        <w:rPr>
          <w:rStyle w:val="Emphasis"/>
          <w:b/>
          <w:i w:val="0"/>
          <w:color w:val="333333"/>
        </w:rPr>
        <w:t>Ma</w:t>
      </w:r>
      <w:r w:rsidR="005D22B5">
        <w:rPr>
          <w:rStyle w:val="Emphasis"/>
          <w:b/>
          <w:i w:val="0"/>
          <w:color w:val="333333"/>
        </w:rPr>
        <w:t>rio Saric</w:t>
      </w:r>
    </w:p>
    <w:p w14:paraId="7DF8AEE7" w14:textId="77777777" w:rsidR="00235DD6" w:rsidRPr="00856DED" w:rsidRDefault="005D22B5" w:rsidP="00235DD6">
      <w:pPr>
        <w:pStyle w:val="Participants"/>
        <w:rPr>
          <w:color w:val="333333"/>
        </w:rPr>
      </w:pPr>
      <w:r>
        <w:rPr>
          <w:rStyle w:val="Emphasis"/>
          <w:color w:val="333333"/>
        </w:rPr>
        <w:t>Scotiabank</w:t>
      </w:r>
      <w:r w:rsidR="00235DD6">
        <w:rPr>
          <w:rStyle w:val="Emphasis"/>
          <w:color w:val="333333"/>
        </w:rPr>
        <w:t xml:space="preserve"> </w:t>
      </w:r>
      <w:r w:rsidR="00235DD6" w:rsidRPr="00856DED">
        <w:rPr>
          <w:rStyle w:val="Emphasis"/>
          <w:color w:val="333333"/>
        </w:rPr>
        <w:t>—</w:t>
      </w:r>
      <w:r w:rsidR="00235DD6">
        <w:rPr>
          <w:rStyle w:val="Emphasis"/>
          <w:color w:val="333333"/>
        </w:rPr>
        <w:t xml:space="preserve"> Analyst</w:t>
      </w:r>
    </w:p>
    <w:p w14:paraId="485AC37C" w14:textId="77777777" w:rsidR="00235DD6" w:rsidRPr="00856DED" w:rsidRDefault="00235DD6" w:rsidP="00235DD6">
      <w:pPr>
        <w:pStyle w:val="Participants"/>
        <w:rPr>
          <w:color w:val="333333"/>
        </w:rPr>
      </w:pPr>
    </w:p>
    <w:p w14:paraId="5D0A57B8" w14:textId="77777777" w:rsidR="00235DD6" w:rsidRPr="00856DED" w:rsidRDefault="00235DD6" w:rsidP="00235DD6">
      <w:pPr>
        <w:pStyle w:val="Participants"/>
        <w:rPr>
          <w:color w:val="333333"/>
        </w:rPr>
      </w:pPr>
    </w:p>
    <w:p w14:paraId="70D4085B" w14:textId="77777777" w:rsidR="007E5CED" w:rsidRDefault="007E5CED">
      <w:pPr>
        <w:pStyle w:val="Participants"/>
      </w:pPr>
    </w:p>
    <w:p w14:paraId="11517516" w14:textId="77777777" w:rsidR="00ED5243" w:rsidRDefault="00ED5243" w:rsidP="00ED5243">
      <w:pPr>
        <w:pStyle w:val="Participants"/>
        <w:rPr>
          <w:rStyle w:val="Emphasis"/>
          <w:color w:val="333333"/>
        </w:rPr>
      </w:pPr>
    </w:p>
    <w:p w14:paraId="7D05815D" w14:textId="77777777" w:rsidR="007E5CED" w:rsidRDefault="007E5CED">
      <w:pPr>
        <w:pStyle w:val="Participants"/>
      </w:pPr>
    </w:p>
    <w:p w14:paraId="5740CBB6" w14:textId="77777777" w:rsidR="00EA2846" w:rsidRPr="00EA2846" w:rsidRDefault="00EA2846" w:rsidP="00EA2846">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olor w:val="3C3C3B"/>
          <w:lang w:val="en-GB" w:eastAsia="en-US"/>
        </w:rPr>
      </w:pPr>
      <w:r w:rsidRPr="00EA2846">
        <w:rPr>
          <w:rFonts w:ascii="Calibri" w:eastAsia="Times New Roman" w:hAnsi="Calibri" w:cs="Myriad-CnSemibold"/>
          <w:b/>
          <w:color w:val="F2873E"/>
          <w:sz w:val="20"/>
          <w:lang w:eastAsia="en-US"/>
        </w:rPr>
        <w:br w:type="page"/>
      </w:r>
    </w:p>
    <w:p w14:paraId="6BD3F9EE" w14:textId="77777777" w:rsidR="007E5CED" w:rsidRDefault="001637C7">
      <w:pPr>
        <w:pStyle w:val="Heading2"/>
      </w:pPr>
      <w:r>
        <w:lastRenderedPageBreak/>
        <w:t>PRESENTATION</w:t>
      </w:r>
    </w:p>
    <w:p w14:paraId="3E28001E" w14:textId="77777777" w:rsidR="008A2380" w:rsidRPr="008A2380" w:rsidRDefault="001637C7" w:rsidP="00E84004">
      <w:pPr>
        <w:spacing w:line="480" w:lineRule="auto"/>
        <w:jc w:val="both"/>
        <w:rPr>
          <w:rFonts w:ascii="Calibri" w:hAnsi="Calibri"/>
          <w:b/>
          <w:color w:val="auto"/>
        </w:rPr>
      </w:pPr>
      <w:r w:rsidRPr="008A2380">
        <w:rPr>
          <w:rFonts w:ascii="Calibri" w:hAnsi="Calibri"/>
          <w:b/>
          <w:color w:val="auto"/>
        </w:rPr>
        <w:t>Operator</w:t>
      </w:r>
    </w:p>
    <w:p w14:paraId="1F996507" w14:textId="77777777" w:rsidR="00053848" w:rsidRDefault="00660386" w:rsidP="00053848">
      <w:pPr>
        <w:spacing w:line="480" w:lineRule="auto"/>
        <w:ind w:firstLine="720"/>
        <w:jc w:val="both"/>
        <w:rPr>
          <w:rFonts w:ascii="Calibri" w:hAnsi="Calibri"/>
          <w:color w:val="333333"/>
          <w:lang w:val="en-CA"/>
        </w:rPr>
      </w:pPr>
      <w:r w:rsidRPr="00744D6E">
        <w:rPr>
          <w:rFonts w:ascii="Calibri" w:hAnsi="Calibri"/>
          <w:color w:val="333333"/>
          <w:lang w:val="en-CA"/>
        </w:rPr>
        <w:t xml:space="preserve">Good morning. </w:t>
      </w:r>
      <w:r w:rsidR="00053848" w:rsidRPr="00053848">
        <w:rPr>
          <w:rFonts w:ascii="Calibri" w:hAnsi="Calibri"/>
          <w:color w:val="333333"/>
          <w:lang w:val="en-CA"/>
        </w:rPr>
        <w:t>My name is Elle</w:t>
      </w:r>
      <w:r w:rsidR="00053848">
        <w:rPr>
          <w:rFonts w:ascii="Calibri" w:hAnsi="Calibri"/>
          <w:color w:val="333333"/>
          <w:lang w:val="en-CA"/>
        </w:rPr>
        <w:t>,</w:t>
      </w:r>
      <w:r w:rsidR="00053848" w:rsidRPr="00053848">
        <w:rPr>
          <w:rFonts w:ascii="Calibri" w:hAnsi="Calibri"/>
          <w:color w:val="333333"/>
          <w:lang w:val="en-CA"/>
        </w:rPr>
        <w:t xml:space="preserve"> and I will be a conference coordinator today.</w:t>
      </w:r>
      <w:r w:rsidR="00053848">
        <w:rPr>
          <w:rFonts w:ascii="Calibri" w:hAnsi="Calibri"/>
          <w:color w:val="333333"/>
          <w:lang w:val="en-CA"/>
        </w:rPr>
        <w:t xml:space="preserve">  </w:t>
      </w:r>
    </w:p>
    <w:p w14:paraId="5AC5871F" w14:textId="77777777" w:rsidR="0088660E" w:rsidRDefault="00053848" w:rsidP="0088660E">
      <w:pPr>
        <w:spacing w:line="480" w:lineRule="auto"/>
        <w:ind w:firstLine="720"/>
        <w:jc w:val="both"/>
        <w:rPr>
          <w:rFonts w:ascii="Calibri" w:hAnsi="Calibri"/>
          <w:color w:val="333333"/>
          <w:lang w:val="en-CA"/>
        </w:rPr>
      </w:pPr>
      <w:r w:rsidRPr="00053848">
        <w:rPr>
          <w:rFonts w:ascii="Calibri" w:hAnsi="Calibri"/>
          <w:color w:val="333333"/>
          <w:lang w:val="en-CA"/>
        </w:rPr>
        <w:t xml:space="preserve">At this time, I would like to welcome everyone to the </w:t>
      </w:r>
      <w:r>
        <w:rPr>
          <w:rFonts w:ascii="Calibri" w:hAnsi="Calibri"/>
          <w:color w:val="333333"/>
          <w:lang w:val="en-CA"/>
        </w:rPr>
        <w:t xml:space="preserve">Minto </w:t>
      </w:r>
      <w:r w:rsidRPr="00053848">
        <w:rPr>
          <w:rFonts w:ascii="Calibri" w:hAnsi="Calibri"/>
          <w:color w:val="333333"/>
          <w:lang w:val="en-CA"/>
        </w:rPr>
        <w:t>Apartment</w:t>
      </w:r>
      <w:r>
        <w:rPr>
          <w:rFonts w:ascii="Calibri" w:hAnsi="Calibri"/>
          <w:color w:val="333333"/>
          <w:lang w:val="en-CA"/>
        </w:rPr>
        <w:t xml:space="preserve"> </w:t>
      </w:r>
      <w:r w:rsidRPr="00053848">
        <w:rPr>
          <w:rFonts w:ascii="Calibri" w:hAnsi="Calibri"/>
          <w:color w:val="333333"/>
          <w:lang w:val="en-CA"/>
        </w:rPr>
        <w:t xml:space="preserve">REIT 2024 </w:t>
      </w:r>
      <w:r>
        <w:rPr>
          <w:rFonts w:ascii="Calibri" w:hAnsi="Calibri"/>
          <w:color w:val="333333"/>
          <w:lang w:val="en-CA"/>
        </w:rPr>
        <w:t xml:space="preserve">Third </w:t>
      </w:r>
      <w:r w:rsidRPr="00053848">
        <w:rPr>
          <w:rFonts w:ascii="Calibri" w:hAnsi="Calibri"/>
          <w:color w:val="333333"/>
          <w:lang w:val="en-CA"/>
        </w:rPr>
        <w:t>Quarter</w:t>
      </w:r>
      <w:r>
        <w:rPr>
          <w:rFonts w:ascii="Calibri" w:hAnsi="Calibri"/>
          <w:color w:val="333333"/>
          <w:lang w:val="en-CA"/>
        </w:rPr>
        <w:t xml:space="preserve"> </w:t>
      </w:r>
      <w:r w:rsidRPr="00053848">
        <w:rPr>
          <w:rFonts w:ascii="Calibri" w:hAnsi="Calibri"/>
          <w:color w:val="333333"/>
          <w:lang w:val="en-CA"/>
        </w:rPr>
        <w:t>Financial Results Conference Call.</w:t>
      </w:r>
      <w:r w:rsidR="0088660E">
        <w:rPr>
          <w:rFonts w:ascii="Calibri" w:hAnsi="Calibri"/>
          <w:color w:val="333333"/>
          <w:lang w:val="en-CA"/>
        </w:rPr>
        <w:t xml:space="preserve"> </w:t>
      </w:r>
    </w:p>
    <w:p w14:paraId="66DD9856" w14:textId="77777777" w:rsidR="00065866" w:rsidRDefault="00053848" w:rsidP="00065866">
      <w:pPr>
        <w:spacing w:line="480" w:lineRule="auto"/>
        <w:ind w:firstLine="720"/>
        <w:jc w:val="both"/>
        <w:rPr>
          <w:rFonts w:ascii="Calibri" w:hAnsi="Calibri"/>
          <w:color w:val="333333"/>
          <w:lang w:val="en-CA"/>
        </w:rPr>
      </w:pPr>
      <w:r w:rsidRPr="00053848">
        <w:rPr>
          <w:rFonts w:ascii="Calibri" w:hAnsi="Calibri"/>
          <w:color w:val="333333"/>
          <w:lang w:val="en-CA"/>
        </w:rPr>
        <w:t>All lines have been placed on mute to prevent any background noise.</w:t>
      </w:r>
      <w:r w:rsidR="0088660E">
        <w:rPr>
          <w:rFonts w:ascii="Calibri" w:hAnsi="Calibri"/>
          <w:color w:val="333333"/>
          <w:lang w:val="en-CA"/>
        </w:rPr>
        <w:t xml:space="preserve"> </w:t>
      </w:r>
      <w:r w:rsidRPr="00053848">
        <w:rPr>
          <w:rFonts w:ascii="Calibri" w:hAnsi="Calibri"/>
          <w:color w:val="333333"/>
          <w:lang w:val="en-CA"/>
        </w:rPr>
        <w:t>After the speaker</w:t>
      </w:r>
      <w:r w:rsidR="0088660E">
        <w:rPr>
          <w:rFonts w:ascii="Calibri" w:hAnsi="Calibri"/>
          <w:color w:val="333333"/>
          <w:lang w:val="en-CA"/>
        </w:rPr>
        <w:t>’</w:t>
      </w:r>
      <w:r w:rsidRPr="00053848">
        <w:rPr>
          <w:rFonts w:ascii="Calibri" w:hAnsi="Calibri"/>
          <w:color w:val="333333"/>
          <w:lang w:val="en-CA"/>
        </w:rPr>
        <w:t>s</w:t>
      </w:r>
      <w:r w:rsidR="0088660E">
        <w:rPr>
          <w:rFonts w:ascii="Calibri" w:hAnsi="Calibri"/>
          <w:color w:val="333333"/>
          <w:lang w:val="en-CA"/>
        </w:rPr>
        <w:t xml:space="preserve"> </w:t>
      </w:r>
      <w:r w:rsidRPr="00053848">
        <w:rPr>
          <w:rFonts w:ascii="Calibri" w:hAnsi="Calibri"/>
          <w:color w:val="333333"/>
          <w:lang w:val="en-CA"/>
        </w:rPr>
        <w:t>remarks, there will be a question</w:t>
      </w:r>
      <w:r w:rsidR="0088660E">
        <w:rPr>
          <w:rFonts w:ascii="Calibri" w:hAnsi="Calibri"/>
          <w:color w:val="333333"/>
          <w:lang w:val="en-CA"/>
        </w:rPr>
        <w:t>-</w:t>
      </w:r>
      <w:r w:rsidRPr="00053848">
        <w:rPr>
          <w:rFonts w:ascii="Calibri" w:hAnsi="Calibri"/>
          <w:color w:val="333333"/>
          <w:lang w:val="en-CA"/>
        </w:rPr>
        <w:t>and</w:t>
      </w:r>
      <w:r w:rsidR="0088660E">
        <w:rPr>
          <w:rFonts w:ascii="Calibri" w:hAnsi="Calibri"/>
          <w:color w:val="333333"/>
          <w:lang w:val="en-CA"/>
        </w:rPr>
        <w:t>-</w:t>
      </w:r>
      <w:r w:rsidRPr="00053848">
        <w:rPr>
          <w:rFonts w:ascii="Calibri" w:hAnsi="Calibri"/>
          <w:color w:val="333333"/>
          <w:lang w:val="en-CA"/>
        </w:rPr>
        <w:t>answer session.</w:t>
      </w:r>
      <w:r w:rsidR="0088660E">
        <w:rPr>
          <w:rFonts w:ascii="Calibri" w:hAnsi="Calibri"/>
          <w:color w:val="333333"/>
          <w:lang w:val="en-CA"/>
        </w:rPr>
        <w:t xml:space="preserve"> </w:t>
      </w:r>
      <w:r w:rsidRPr="00053848">
        <w:rPr>
          <w:rFonts w:ascii="Calibri" w:hAnsi="Calibri"/>
          <w:color w:val="333333"/>
          <w:lang w:val="en-CA"/>
        </w:rPr>
        <w:t>If you would like to ask a question during this time, simply press star then the nu</w:t>
      </w:r>
      <w:r w:rsidR="00065866">
        <w:rPr>
          <w:rFonts w:ascii="Calibri" w:hAnsi="Calibri"/>
          <w:color w:val="333333"/>
          <w:lang w:val="en-CA"/>
        </w:rPr>
        <w:t xml:space="preserve">mber one on your telephone keypad. </w:t>
      </w:r>
      <w:r w:rsidRPr="00053848">
        <w:rPr>
          <w:rFonts w:ascii="Calibri" w:hAnsi="Calibri"/>
          <w:color w:val="333333"/>
          <w:lang w:val="en-CA"/>
        </w:rPr>
        <w:t>If you would like to withdraw your question, please press star then the number two.</w:t>
      </w:r>
      <w:r w:rsidR="00065866">
        <w:rPr>
          <w:rFonts w:ascii="Calibri" w:hAnsi="Calibri"/>
          <w:color w:val="333333"/>
          <w:lang w:val="en-CA"/>
        </w:rPr>
        <w:t xml:space="preserve"> </w:t>
      </w:r>
    </w:p>
    <w:p w14:paraId="5E2A008B" w14:textId="462131C5" w:rsidR="006600D8" w:rsidRDefault="00053848" w:rsidP="006600D8">
      <w:pPr>
        <w:spacing w:line="480" w:lineRule="auto"/>
        <w:ind w:firstLine="720"/>
        <w:jc w:val="both"/>
        <w:rPr>
          <w:rFonts w:ascii="Calibri" w:hAnsi="Calibri"/>
          <w:color w:val="333333"/>
          <w:lang w:val="en-CA"/>
        </w:rPr>
      </w:pPr>
      <w:r w:rsidRPr="00053848">
        <w:rPr>
          <w:rFonts w:ascii="Calibri" w:hAnsi="Calibri"/>
          <w:color w:val="333333"/>
          <w:lang w:val="en-CA"/>
        </w:rPr>
        <w:t>Before we begin, I want to remind listeners that certain statements about future events made on</w:t>
      </w:r>
      <w:r w:rsidR="0090139A">
        <w:rPr>
          <w:rFonts w:ascii="Calibri" w:hAnsi="Calibri"/>
          <w:color w:val="333333"/>
          <w:lang w:val="en-CA"/>
        </w:rPr>
        <w:t xml:space="preserve"> </w:t>
      </w:r>
      <w:r w:rsidRPr="00053848">
        <w:rPr>
          <w:rFonts w:ascii="Calibri" w:hAnsi="Calibri"/>
          <w:color w:val="333333"/>
          <w:lang w:val="en-CA"/>
        </w:rPr>
        <w:t>this conference call are forward-looking in nature.</w:t>
      </w:r>
      <w:r w:rsidR="0090139A">
        <w:rPr>
          <w:rFonts w:ascii="Calibri" w:hAnsi="Calibri"/>
          <w:color w:val="333333"/>
          <w:lang w:val="en-CA"/>
        </w:rPr>
        <w:t xml:space="preserve"> </w:t>
      </w:r>
      <w:r w:rsidRPr="00053848">
        <w:rPr>
          <w:rFonts w:ascii="Calibri" w:hAnsi="Calibri"/>
          <w:color w:val="333333"/>
          <w:lang w:val="en-CA"/>
        </w:rPr>
        <w:t>Any such information is subject to risk, uncertainties, and assumptions that could cause actual results to differ materially.</w:t>
      </w:r>
      <w:r w:rsidR="006600D8">
        <w:rPr>
          <w:rFonts w:ascii="Calibri" w:hAnsi="Calibri"/>
          <w:color w:val="333333"/>
          <w:lang w:val="en-CA"/>
        </w:rPr>
        <w:t xml:space="preserve"> </w:t>
      </w:r>
      <w:r w:rsidRPr="00053848">
        <w:rPr>
          <w:rFonts w:ascii="Calibri" w:hAnsi="Calibri"/>
          <w:color w:val="333333"/>
          <w:lang w:val="en-CA"/>
        </w:rPr>
        <w:t>Please refer to the cautionary statements on forward-looking information in the REIT</w:t>
      </w:r>
      <w:r w:rsidR="00495E73">
        <w:rPr>
          <w:rFonts w:ascii="Calibri" w:hAnsi="Calibri"/>
          <w:color w:val="333333"/>
          <w:lang w:val="en-CA"/>
        </w:rPr>
        <w:t>’</w:t>
      </w:r>
      <w:r w:rsidRPr="00053848">
        <w:rPr>
          <w:rFonts w:ascii="Calibri" w:hAnsi="Calibri"/>
          <w:color w:val="333333"/>
          <w:lang w:val="en-CA"/>
        </w:rPr>
        <w:t xml:space="preserve">s </w:t>
      </w:r>
      <w:r w:rsidR="006600D8">
        <w:rPr>
          <w:rFonts w:ascii="Calibri" w:hAnsi="Calibri"/>
          <w:color w:val="333333"/>
          <w:lang w:val="en-CA"/>
        </w:rPr>
        <w:t>news release</w:t>
      </w:r>
      <w:r w:rsidRPr="00053848">
        <w:rPr>
          <w:rFonts w:ascii="Calibri" w:hAnsi="Calibri"/>
          <w:color w:val="333333"/>
          <w:lang w:val="en-CA"/>
        </w:rPr>
        <w:t xml:space="preserve"> and MD</w:t>
      </w:r>
      <w:r w:rsidR="006600D8">
        <w:rPr>
          <w:rFonts w:ascii="Calibri" w:hAnsi="Calibri"/>
          <w:color w:val="333333"/>
          <w:lang w:val="en-CA"/>
        </w:rPr>
        <w:t>&amp;</w:t>
      </w:r>
      <w:r w:rsidRPr="00053848">
        <w:rPr>
          <w:rFonts w:ascii="Calibri" w:hAnsi="Calibri"/>
          <w:color w:val="333333"/>
          <w:lang w:val="en-CA"/>
        </w:rPr>
        <w:t xml:space="preserve">A dated November 12, </w:t>
      </w:r>
      <w:r w:rsidR="005B352F" w:rsidRPr="00053848">
        <w:rPr>
          <w:rFonts w:ascii="Calibri" w:hAnsi="Calibri"/>
          <w:color w:val="333333"/>
          <w:lang w:val="en-CA"/>
        </w:rPr>
        <w:t>2024,</w:t>
      </w:r>
      <w:r w:rsidRPr="00053848">
        <w:rPr>
          <w:rFonts w:ascii="Calibri" w:hAnsi="Calibri"/>
          <w:color w:val="333333"/>
          <w:lang w:val="en-CA"/>
        </w:rPr>
        <w:t xml:space="preserve"> for more information.</w:t>
      </w:r>
    </w:p>
    <w:p w14:paraId="0C63C484" w14:textId="027F218B" w:rsidR="00876EF7" w:rsidRDefault="00053848" w:rsidP="00876EF7">
      <w:pPr>
        <w:spacing w:line="480" w:lineRule="auto"/>
        <w:ind w:firstLine="720"/>
        <w:jc w:val="both"/>
        <w:rPr>
          <w:rFonts w:ascii="Calibri" w:hAnsi="Calibri"/>
          <w:color w:val="333333"/>
          <w:lang w:val="en-CA"/>
        </w:rPr>
      </w:pPr>
      <w:r w:rsidRPr="00053848">
        <w:rPr>
          <w:rFonts w:ascii="Calibri" w:hAnsi="Calibri"/>
          <w:color w:val="333333"/>
          <w:lang w:val="en-CA"/>
        </w:rPr>
        <w:t>During the call</w:t>
      </w:r>
      <w:r w:rsidR="006600D8">
        <w:rPr>
          <w:rFonts w:ascii="Calibri" w:hAnsi="Calibri"/>
          <w:color w:val="333333"/>
          <w:lang w:val="en-CA"/>
        </w:rPr>
        <w:t>,</w:t>
      </w:r>
      <w:r w:rsidRPr="00053848">
        <w:rPr>
          <w:rFonts w:ascii="Calibri" w:hAnsi="Calibri"/>
          <w:color w:val="333333"/>
          <w:lang w:val="en-CA"/>
        </w:rPr>
        <w:t xml:space="preserve"> </w:t>
      </w:r>
      <w:r w:rsidR="00113BCF">
        <w:rPr>
          <w:rFonts w:ascii="Calibri" w:hAnsi="Calibri"/>
          <w:color w:val="333333"/>
          <w:lang w:val="en-CA"/>
        </w:rPr>
        <w:t>M</w:t>
      </w:r>
      <w:r w:rsidRPr="00053848">
        <w:rPr>
          <w:rFonts w:ascii="Calibri" w:hAnsi="Calibri"/>
          <w:color w:val="333333"/>
          <w:lang w:val="en-CA"/>
        </w:rPr>
        <w:t>anagement w</w:t>
      </w:r>
      <w:r w:rsidR="00646B71">
        <w:rPr>
          <w:rFonts w:ascii="Calibri" w:hAnsi="Calibri"/>
          <w:color w:val="333333"/>
          <w:lang w:val="en-CA"/>
        </w:rPr>
        <w:t>i</w:t>
      </w:r>
      <w:r w:rsidRPr="00053848">
        <w:rPr>
          <w:rFonts w:ascii="Calibri" w:hAnsi="Calibri"/>
          <w:color w:val="333333"/>
          <w:lang w:val="en-CA"/>
        </w:rPr>
        <w:t xml:space="preserve">ll also reference certain </w:t>
      </w:r>
      <w:r w:rsidR="00646B71">
        <w:rPr>
          <w:rFonts w:ascii="Calibri" w:hAnsi="Calibri"/>
          <w:color w:val="333333"/>
          <w:lang w:val="en-CA"/>
        </w:rPr>
        <w:t>non-</w:t>
      </w:r>
      <w:r w:rsidRPr="00053848">
        <w:rPr>
          <w:rFonts w:ascii="Calibri" w:hAnsi="Calibri"/>
          <w:color w:val="333333"/>
          <w:lang w:val="en-CA"/>
        </w:rPr>
        <w:t>IFRS financial measures.</w:t>
      </w:r>
      <w:r w:rsidR="00646B71">
        <w:rPr>
          <w:rFonts w:ascii="Calibri" w:hAnsi="Calibri"/>
          <w:color w:val="333333"/>
          <w:lang w:val="en-CA"/>
        </w:rPr>
        <w:t xml:space="preserve"> </w:t>
      </w:r>
      <w:r w:rsidRPr="00053848">
        <w:rPr>
          <w:rFonts w:ascii="Calibri" w:hAnsi="Calibri"/>
          <w:color w:val="333333"/>
          <w:lang w:val="en-CA"/>
        </w:rPr>
        <w:t>Although the REIT believes these measures provide useful supplemental information about its financial performance,</w:t>
      </w:r>
      <w:r w:rsidR="00495E73">
        <w:rPr>
          <w:rFonts w:ascii="Calibri" w:hAnsi="Calibri"/>
          <w:color w:val="333333"/>
          <w:lang w:val="en-CA"/>
        </w:rPr>
        <w:t xml:space="preserve"> </w:t>
      </w:r>
      <w:r w:rsidRPr="00053848">
        <w:rPr>
          <w:rFonts w:ascii="Calibri" w:hAnsi="Calibri"/>
          <w:color w:val="333333"/>
          <w:lang w:val="en-CA"/>
        </w:rPr>
        <w:t>they</w:t>
      </w:r>
      <w:r w:rsidR="0088660E">
        <w:rPr>
          <w:rFonts w:ascii="Calibri" w:hAnsi="Calibri"/>
          <w:color w:val="333333"/>
          <w:lang w:val="en-CA"/>
        </w:rPr>
        <w:t>’</w:t>
      </w:r>
      <w:r w:rsidRPr="00053848">
        <w:rPr>
          <w:rFonts w:ascii="Calibri" w:hAnsi="Calibri"/>
          <w:color w:val="333333"/>
          <w:lang w:val="en-CA"/>
        </w:rPr>
        <w:t>re not recognized measures and do not have standardized meanings under IFRS.</w:t>
      </w:r>
      <w:r w:rsidR="00495E73">
        <w:rPr>
          <w:rFonts w:ascii="Calibri" w:hAnsi="Calibri"/>
          <w:color w:val="333333"/>
          <w:lang w:val="en-CA"/>
        </w:rPr>
        <w:t xml:space="preserve"> </w:t>
      </w:r>
      <w:r w:rsidRPr="00053848">
        <w:rPr>
          <w:rFonts w:ascii="Calibri" w:hAnsi="Calibri"/>
          <w:color w:val="333333"/>
          <w:lang w:val="en-CA"/>
        </w:rPr>
        <w:t>Please see the REIT</w:t>
      </w:r>
      <w:r w:rsidR="00495E73">
        <w:rPr>
          <w:rFonts w:ascii="Calibri" w:hAnsi="Calibri"/>
          <w:color w:val="333333"/>
          <w:lang w:val="en-CA"/>
        </w:rPr>
        <w:t>’</w:t>
      </w:r>
      <w:r w:rsidRPr="00053848">
        <w:rPr>
          <w:rFonts w:ascii="Calibri" w:hAnsi="Calibri"/>
          <w:color w:val="333333"/>
          <w:lang w:val="en-CA"/>
        </w:rPr>
        <w:t>s MD</w:t>
      </w:r>
      <w:r w:rsidR="00495E73">
        <w:rPr>
          <w:rFonts w:ascii="Calibri" w:hAnsi="Calibri"/>
          <w:color w:val="333333"/>
          <w:lang w:val="en-CA"/>
        </w:rPr>
        <w:t>&amp;</w:t>
      </w:r>
      <w:r w:rsidRPr="00053848">
        <w:rPr>
          <w:rFonts w:ascii="Calibri" w:hAnsi="Calibri"/>
          <w:color w:val="333333"/>
          <w:lang w:val="en-CA"/>
        </w:rPr>
        <w:t xml:space="preserve">A for additional information regarding </w:t>
      </w:r>
      <w:r w:rsidR="00876EF7">
        <w:rPr>
          <w:rFonts w:ascii="Calibri" w:hAnsi="Calibri"/>
          <w:color w:val="333333"/>
          <w:lang w:val="en-CA"/>
        </w:rPr>
        <w:t>non-</w:t>
      </w:r>
      <w:r w:rsidRPr="00053848">
        <w:rPr>
          <w:rFonts w:ascii="Calibri" w:hAnsi="Calibri"/>
          <w:color w:val="333333"/>
          <w:lang w:val="en-CA"/>
        </w:rPr>
        <w:t>IFRS financial measures,</w:t>
      </w:r>
      <w:r w:rsidR="00876EF7">
        <w:rPr>
          <w:rFonts w:ascii="Calibri" w:hAnsi="Calibri"/>
          <w:color w:val="333333"/>
          <w:lang w:val="en-CA"/>
        </w:rPr>
        <w:t xml:space="preserve"> </w:t>
      </w:r>
      <w:r w:rsidRPr="00053848">
        <w:rPr>
          <w:rFonts w:ascii="Calibri" w:hAnsi="Calibri"/>
          <w:color w:val="333333"/>
          <w:lang w:val="en-CA"/>
        </w:rPr>
        <w:t>including reconcilations to the nearest IFRS measures.</w:t>
      </w:r>
      <w:r w:rsidR="00876EF7">
        <w:rPr>
          <w:rFonts w:ascii="Calibri" w:hAnsi="Calibri"/>
          <w:color w:val="333333"/>
          <w:lang w:val="en-CA"/>
        </w:rPr>
        <w:t xml:space="preserve"> </w:t>
      </w:r>
    </w:p>
    <w:p w14:paraId="6A76C4A2" w14:textId="77777777" w:rsidR="00876EF7" w:rsidRDefault="00053848" w:rsidP="00876EF7">
      <w:pPr>
        <w:spacing w:line="480" w:lineRule="auto"/>
        <w:ind w:firstLine="720"/>
        <w:jc w:val="both"/>
        <w:rPr>
          <w:rFonts w:ascii="Calibri" w:hAnsi="Calibri"/>
          <w:color w:val="333333"/>
          <w:lang w:val="en-CA"/>
        </w:rPr>
      </w:pPr>
      <w:r w:rsidRPr="00053848">
        <w:rPr>
          <w:rFonts w:ascii="Calibri" w:hAnsi="Calibri"/>
          <w:color w:val="333333"/>
          <w:lang w:val="en-CA"/>
        </w:rPr>
        <w:lastRenderedPageBreak/>
        <w:t>Mr. L</w:t>
      </w:r>
      <w:r w:rsidR="00876EF7">
        <w:rPr>
          <w:rFonts w:ascii="Calibri" w:hAnsi="Calibri"/>
          <w:color w:val="333333"/>
          <w:lang w:val="en-CA"/>
        </w:rPr>
        <w:t>i</w:t>
      </w:r>
      <w:r w:rsidRPr="00053848">
        <w:rPr>
          <w:rFonts w:ascii="Calibri" w:hAnsi="Calibri"/>
          <w:color w:val="333333"/>
          <w:lang w:val="en-CA"/>
        </w:rPr>
        <w:t>, you may begin your conference.</w:t>
      </w:r>
    </w:p>
    <w:p w14:paraId="69625C08" w14:textId="77777777" w:rsidR="00876EF7" w:rsidRDefault="00876EF7" w:rsidP="00876EF7">
      <w:pPr>
        <w:spacing w:line="480" w:lineRule="auto"/>
        <w:jc w:val="both"/>
        <w:rPr>
          <w:rFonts w:ascii="Calibri" w:hAnsi="Calibri"/>
          <w:color w:val="333333"/>
          <w:lang w:val="en-CA"/>
        </w:rPr>
      </w:pPr>
      <w:r w:rsidRPr="00876EF7">
        <w:rPr>
          <w:rFonts w:ascii="Calibri" w:hAnsi="Calibri"/>
          <w:b/>
          <w:color w:val="333333"/>
          <w:lang w:val="en-CA"/>
        </w:rPr>
        <w:t>Jonathan Li</w:t>
      </w:r>
      <w:r>
        <w:rPr>
          <w:rFonts w:ascii="Calibri" w:hAnsi="Calibri"/>
          <w:color w:val="333333"/>
          <w:lang w:val="en-CA"/>
        </w:rPr>
        <w:t xml:space="preserve"> </w:t>
      </w:r>
      <w:r w:rsidR="0012511C" w:rsidRPr="0012511C">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084E5F4D" w14:textId="77777777" w:rsidR="00113BCF" w:rsidRDefault="00053848" w:rsidP="00876EF7">
      <w:pPr>
        <w:spacing w:line="480" w:lineRule="auto"/>
        <w:ind w:firstLine="720"/>
        <w:jc w:val="both"/>
        <w:rPr>
          <w:rFonts w:ascii="Calibri" w:hAnsi="Calibri"/>
          <w:color w:val="333333"/>
          <w:lang w:val="en-CA"/>
        </w:rPr>
      </w:pPr>
      <w:r w:rsidRPr="00053848">
        <w:rPr>
          <w:rFonts w:ascii="Calibri" w:hAnsi="Calibri"/>
          <w:color w:val="333333"/>
          <w:lang w:val="en-CA"/>
        </w:rPr>
        <w:t>Thank you</w:t>
      </w:r>
      <w:r w:rsidR="00876EF7">
        <w:rPr>
          <w:rFonts w:ascii="Calibri" w:hAnsi="Calibri"/>
          <w:color w:val="333333"/>
          <w:lang w:val="en-CA"/>
        </w:rPr>
        <w:t>,</w:t>
      </w:r>
      <w:r w:rsidRPr="00053848">
        <w:rPr>
          <w:rFonts w:ascii="Calibri" w:hAnsi="Calibri"/>
          <w:color w:val="333333"/>
          <w:lang w:val="en-CA"/>
        </w:rPr>
        <w:t xml:space="preserve"> and good morning.</w:t>
      </w:r>
      <w:r w:rsidR="00876EF7">
        <w:rPr>
          <w:rFonts w:ascii="Calibri" w:hAnsi="Calibri"/>
          <w:color w:val="333333"/>
          <w:lang w:val="en-CA"/>
        </w:rPr>
        <w:t xml:space="preserve"> </w:t>
      </w:r>
      <w:r w:rsidRPr="00053848">
        <w:rPr>
          <w:rFonts w:ascii="Calibri" w:hAnsi="Calibri"/>
          <w:color w:val="333333"/>
          <w:lang w:val="en-CA"/>
        </w:rPr>
        <w:t>This is Jonathan L</w:t>
      </w:r>
      <w:r w:rsidR="00876EF7">
        <w:rPr>
          <w:rFonts w:ascii="Calibri" w:hAnsi="Calibri"/>
          <w:color w:val="333333"/>
          <w:lang w:val="en-CA"/>
        </w:rPr>
        <w:t>i</w:t>
      </w:r>
      <w:r w:rsidRPr="00053848">
        <w:rPr>
          <w:rFonts w:ascii="Calibri" w:hAnsi="Calibri"/>
          <w:color w:val="333333"/>
          <w:lang w:val="en-CA"/>
        </w:rPr>
        <w:t xml:space="preserve"> speaking.</w:t>
      </w:r>
      <w:r w:rsidR="00876EF7">
        <w:rPr>
          <w:rFonts w:ascii="Calibri" w:hAnsi="Calibri"/>
          <w:color w:val="333333"/>
          <w:lang w:val="en-CA"/>
        </w:rPr>
        <w:t xml:space="preserve"> </w:t>
      </w:r>
    </w:p>
    <w:p w14:paraId="7D718F4C" w14:textId="1B618C41" w:rsidR="00876EF7" w:rsidRDefault="00053848" w:rsidP="00876EF7">
      <w:pPr>
        <w:spacing w:line="480" w:lineRule="auto"/>
        <w:ind w:firstLine="720"/>
        <w:jc w:val="both"/>
        <w:rPr>
          <w:rFonts w:ascii="Calibri" w:hAnsi="Calibri"/>
          <w:color w:val="333333"/>
          <w:lang w:val="en-CA"/>
        </w:rPr>
      </w:pPr>
      <w:r w:rsidRPr="00053848">
        <w:rPr>
          <w:rFonts w:ascii="Calibri" w:hAnsi="Calibri"/>
          <w:color w:val="333333"/>
          <w:lang w:val="en-CA"/>
        </w:rPr>
        <w:t>With me on the call today are Eddie</w:t>
      </w:r>
      <w:r w:rsidR="00876EF7">
        <w:rPr>
          <w:rFonts w:ascii="Calibri" w:hAnsi="Calibri"/>
          <w:color w:val="333333"/>
          <w:lang w:val="en-CA"/>
        </w:rPr>
        <w:t xml:space="preserve"> </w:t>
      </w:r>
      <w:r w:rsidRPr="00053848">
        <w:rPr>
          <w:rFonts w:ascii="Calibri" w:hAnsi="Calibri"/>
          <w:color w:val="333333"/>
          <w:lang w:val="en-CA"/>
        </w:rPr>
        <w:t xml:space="preserve">Fu, our Chief Financial Officer, and Paul Baron, our SVP of </w:t>
      </w:r>
      <w:r w:rsidR="00876EF7">
        <w:rPr>
          <w:rFonts w:ascii="Calibri" w:hAnsi="Calibri"/>
          <w:color w:val="333333"/>
          <w:lang w:val="en-CA"/>
        </w:rPr>
        <w:t>O</w:t>
      </w:r>
      <w:r w:rsidRPr="00053848">
        <w:rPr>
          <w:rFonts w:ascii="Calibri" w:hAnsi="Calibri"/>
          <w:color w:val="333333"/>
          <w:lang w:val="en-CA"/>
        </w:rPr>
        <w:t>perations.</w:t>
      </w:r>
      <w:r w:rsidR="00876EF7">
        <w:rPr>
          <w:rFonts w:ascii="Calibri" w:hAnsi="Calibri"/>
          <w:color w:val="333333"/>
          <w:lang w:val="en-CA"/>
        </w:rPr>
        <w:t xml:space="preserve"> </w:t>
      </w:r>
    </w:p>
    <w:p w14:paraId="08934223" w14:textId="1471A0CC" w:rsidR="007C0F7F" w:rsidRDefault="00053848" w:rsidP="007C0F7F">
      <w:pPr>
        <w:spacing w:line="480" w:lineRule="auto"/>
        <w:ind w:firstLine="720"/>
        <w:jc w:val="both"/>
        <w:rPr>
          <w:rFonts w:ascii="Calibri" w:hAnsi="Calibri"/>
          <w:color w:val="333333"/>
          <w:lang w:val="en-CA"/>
        </w:rPr>
      </w:pPr>
      <w:r w:rsidRPr="00053848">
        <w:rPr>
          <w:rFonts w:ascii="Calibri" w:hAnsi="Calibri"/>
          <w:color w:val="333333"/>
          <w:lang w:val="en-CA"/>
        </w:rPr>
        <w:t>In Q3 2024, we continue</w:t>
      </w:r>
      <w:r w:rsidR="00113BCF">
        <w:rPr>
          <w:rFonts w:ascii="Calibri" w:hAnsi="Calibri"/>
          <w:color w:val="333333"/>
          <w:lang w:val="en-CA"/>
        </w:rPr>
        <w:t>d</w:t>
      </w:r>
      <w:r w:rsidRPr="00053848">
        <w:rPr>
          <w:rFonts w:ascii="Calibri" w:hAnsi="Calibri"/>
          <w:color w:val="333333"/>
          <w:lang w:val="en-CA"/>
        </w:rPr>
        <w:t xml:space="preserve"> to generate the strong operating performance that was evident through the first half of the year.</w:t>
      </w:r>
      <w:r w:rsidR="00876EF7">
        <w:rPr>
          <w:rFonts w:ascii="Calibri" w:hAnsi="Calibri"/>
          <w:color w:val="333333"/>
          <w:lang w:val="en-CA"/>
        </w:rPr>
        <w:t xml:space="preserve"> </w:t>
      </w:r>
      <w:r w:rsidRPr="00053848">
        <w:rPr>
          <w:rFonts w:ascii="Calibri" w:hAnsi="Calibri"/>
          <w:color w:val="333333"/>
          <w:lang w:val="en-CA"/>
        </w:rPr>
        <w:t xml:space="preserve">As illustrated in a table on </w:t>
      </w:r>
      <w:r w:rsidR="007C0F7F">
        <w:rPr>
          <w:rFonts w:ascii="Calibri" w:hAnsi="Calibri"/>
          <w:color w:val="333333"/>
          <w:lang w:val="en-CA"/>
        </w:rPr>
        <w:t>S</w:t>
      </w:r>
      <w:r w:rsidRPr="00053848">
        <w:rPr>
          <w:rFonts w:ascii="Calibri" w:hAnsi="Calibri"/>
          <w:color w:val="333333"/>
          <w:lang w:val="en-CA"/>
        </w:rPr>
        <w:t>lide 3, we generated 5.9</w:t>
      </w:r>
      <w:r w:rsidR="007C0F7F">
        <w:rPr>
          <w:rFonts w:ascii="Calibri" w:hAnsi="Calibri"/>
          <w:color w:val="333333"/>
          <w:lang w:val="en-CA"/>
        </w:rPr>
        <w:t xml:space="preserve"> percent</w:t>
      </w:r>
      <w:r w:rsidRPr="00053848">
        <w:rPr>
          <w:rFonts w:ascii="Calibri" w:hAnsi="Calibri"/>
          <w:color w:val="333333"/>
          <w:lang w:val="en-CA"/>
        </w:rPr>
        <w:t xml:space="preserve"> growth in average</w:t>
      </w:r>
      <w:r w:rsidR="007C0F7F">
        <w:rPr>
          <w:rFonts w:ascii="Calibri" w:hAnsi="Calibri"/>
          <w:color w:val="333333"/>
          <w:lang w:val="en-CA"/>
        </w:rPr>
        <w:t xml:space="preserve"> </w:t>
      </w:r>
      <w:r w:rsidRPr="00053848">
        <w:rPr>
          <w:rFonts w:ascii="Calibri" w:hAnsi="Calibri"/>
          <w:color w:val="333333"/>
          <w:lang w:val="en-CA"/>
        </w:rPr>
        <w:t>monthly rent for the same property portfolio,</w:t>
      </w:r>
      <w:r w:rsidR="007C0F7F">
        <w:rPr>
          <w:rFonts w:ascii="Calibri" w:hAnsi="Calibri"/>
          <w:color w:val="333333"/>
          <w:lang w:val="en-CA"/>
        </w:rPr>
        <w:t xml:space="preserve"> </w:t>
      </w:r>
      <w:r w:rsidRPr="00053848">
        <w:rPr>
          <w:rFonts w:ascii="Calibri" w:hAnsi="Calibri"/>
          <w:color w:val="333333"/>
          <w:lang w:val="en-CA"/>
        </w:rPr>
        <w:t>and closing occupancy remained strong at 97.4</w:t>
      </w:r>
      <w:r w:rsidR="007C0F7F">
        <w:rPr>
          <w:rFonts w:ascii="Calibri" w:hAnsi="Calibri"/>
          <w:color w:val="333333"/>
          <w:lang w:val="en-CA"/>
        </w:rPr>
        <w:t xml:space="preserve"> percent</w:t>
      </w:r>
      <w:r w:rsidRPr="00053848">
        <w:rPr>
          <w:rFonts w:ascii="Calibri" w:hAnsi="Calibri"/>
          <w:color w:val="333333"/>
          <w:lang w:val="en-CA"/>
        </w:rPr>
        <w:t>.</w:t>
      </w:r>
      <w:r w:rsidR="007C0F7F">
        <w:rPr>
          <w:rFonts w:ascii="Calibri" w:hAnsi="Calibri"/>
          <w:color w:val="333333"/>
          <w:lang w:val="en-CA"/>
        </w:rPr>
        <w:t xml:space="preserve"> </w:t>
      </w:r>
      <w:r w:rsidRPr="00053848">
        <w:rPr>
          <w:rFonts w:ascii="Calibri" w:hAnsi="Calibri"/>
          <w:color w:val="333333"/>
          <w:lang w:val="en-CA"/>
        </w:rPr>
        <w:t>Same property portfolio revenue growth in the unfurnished suite portfolio continued to be strong at 6.9</w:t>
      </w:r>
      <w:r w:rsidR="007C0F7F">
        <w:rPr>
          <w:rFonts w:ascii="Calibri" w:hAnsi="Calibri"/>
          <w:color w:val="333333"/>
          <w:lang w:val="en-CA"/>
        </w:rPr>
        <w:t xml:space="preserve"> percent</w:t>
      </w:r>
      <w:r w:rsidRPr="00053848">
        <w:rPr>
          <w:rFonts w:ascii="Calibri" w:hAnsi="Calibri"/>
          <w:color w:val="333333"/>
          <w:lang w:val="en-CA"/>
        </w:rPr>
        <w:t>.</w:t>
      </w:r>
      <w:r w:rsidR="007C0F7F">
        <w:rPr>
          <w:rFonts w:ascii="Calibri" w:hAnsi="Calibri"/>
          <w:color w:val="333333"/>
          <w:lang w:val="en-CA"/>
        </w:rPr>
        <w:t xml:space="preserve"> </w:t>
      </w:r>
      <w:r w:rsidRPr="00053848">
        <w:rPr>
          <w:rFonts w:ascii="Calibri" w:hAnsi="Calibri"/>
          <w:color w:val="333333"/>
          <w:lang w:val="en-CA"/>
        </w:rPr>
        <w:t>Same property portfolio NOI and same property portfolio NOI margin increased by 8.2</w:t>
      </w:r>
      <w:r w:rsidR="007C0F7F">
        <w:rPr>
          <w:rFonts w:ascii="Calibri" w:hAnsi="Calibri"/>
          <w:color w:val="333333"/>
          <w:lang w:val="en-CA"/>
        </w:rPr>
        <w:t xml:space="preserve"> percent</w:t>
      </w:r>
      <w:r w:rsidRPr="00053848">
        <w:rPr>
          <w:rFonts w:ascii="Calibri" w:hAnsi="Calibri"/>
          <w:color w:val="333333"/>
          <w:lang w:val="en-CA"/>
        </w:rPr>
        <w:t xml:space="preserve"> and 130 basis points</w:t>
      </w:r>
      <w:r w:rsidR="00B05C6D">
        <w:rPr>
          <w:rFonts w:ascii="Calibri" w:hAnsi="Calibri"/>
          <w:color w:val="333333"/>
          <w:lang w:val="en-CA"/>
        </w:rPr>
        <w:t>,</w:t>
      </w:r>
      <w:r w:rsidRPr="00053848">
        <w:rPr>
          <w:rFonts w:ascii="Calibri" w:hAnsi="Calibri"/>
          <w:color w:val="333333"/>
          <w:lang w:val="en-CA"/>
        </w:rPr>
        <w:t xml:space="preserve"> respectively.</w:t>
      </w:r>
      <w:r w:rsidR="007C0F7F">
        <w:rPr>
          <w:rFonts w:ascii="Calibri" w:hAnsi="Calibri"/>
          <w:color w:val="333333"/>
          <w:lang w:val="en-CA"/>
        </w:rPr>
        <w:t xml:space="preserve"> </w:t>
      </w:r>
      <w:r w:rsidRPr="00053848">
        <w:rPr>
          <w:rFonts w:ascii="Calibri" w:hAnsi="Calibri"/>
          <w:color w:val="333333"/>
          <w:lang w:val="en-CA"/>
        </w:rPr>
        <w:t>Importantly, we are effectively translating NOI growth into cash flow per unit growth.</w:t>
      </w:r>
      <w:r w:rsidR="007C0F7F">
        <w:rPr>
          <w:rFonts w:ascii="Calibri" w:hAnsi="Calibri"/>
          <w:color w:val="333333"/>
          <w:lang w:val="en-CA"/>
        </w:rPr>
        <w:t xml:space="preserve"> </w:t>
      </w:r>
    </w:p>
    <w:p w14:paraId="145CDF02" w14:textId="632D3862" w:rsidR="00397C4B" w:rsidRDefault="00053848" w:rsidP="00397C4B">
      <w:pPr>
        <w:spacing w:line="480" w:lineRule="auto"/>
        <w:ind w:firstLine="720"/>
        <w:jc w:val="both"/>
        <w:rPr>
          <w:rFonts w:ascii="Calibri" w:hAnsi="Calibri"/>
          <w:color w:val="333333"/>
          <w:lang w:val="en-CA"/>
        </w:rPr>
      </w:pPr>
      <w:r w:rsidRPr="00053848">
        <w:rPr>
          <w:rFonts w:ascii="Calibri" w:hAnsi="Calibri"/>
          <w:color w:val="333333"/>
          <w:lang w:val="en-CA"/>
        </w:rPr>
        <w:t>Normalized FFO and AFFO per unit increased 8.3</w:t>
      </w:r>
      <w:r w:rsidR="007C0F7F">
        <w:rPr>
          <w:rFonts w:ascii="Calibri" w:hAnsi="Calibri"/>
          <w:color w:val="333333"/>
          <w:lang w:val="en-CA"/>
        </w:rPr>
        <w:t xml:space="preserve"> percent</w:t>
      </w:r>
      <w:r w:rsidRPr="00053848">
        <w:rPr>
          <w:rFonts w:ascii="Calibri" w:hAnsi="Calibri"/>
          <w:color w:val="333333"/>
          <w:lang w:val="en-CA"/>
        </w:rPr>
        <w:t xml:space="preserve"> and 9.6</w:t>
      </w:r>
      <w:r w:rsidR="007C0F7F">
        <w:rPr>
          <w:rFonts w:ascii="Calibri" w:hAnsi="Calibri"/>
          <w:color w:val="333333"/>
          <w:lang w:val="en-CA"/>
        </w:rPr>
        <w:t xml:space="preserve"> percent</w:t>
      </w:r>
      <w:r w:rsidR="00B05C6D">
        <w:rPr>
          <w:rFonts w:ascii="Calibri" w:hAnsi="Calibri"/>
          <w:color w:val="333333"/>
          <w:lang w:val="en-CA"/>
        </w:rPr>
        <w:t>,</w:t>
      </w:r>
      <w:r w:rsidRPr="00053848">
        <w:rPr>
          <w:rFonts w:ascii="Calibri" w:hAnsi="Calibri"/>
          <w:color w:val="333333"/>
          <w:lang w:val="en-CA"/>
        </w:rPr>
        <w:t xml:space="preserve"> respectively</w:t>
      </w:r>
      <w:r w:rsidR="00B05C6D">
        <w:rPr>
          <w:rFonts w:ascii="Calibri" w:hAnsi="Calibri"/>
          <w:color w:val="333333"/>
          <w:lang w:val="en-CA"/>
        </w:rPr>
        <w:t>,</w:t>
      </w:r>
      <w:r w:rsidRPr="00053848">
        <w:rPr>
          <w:rFonts w:ascii="Calibri" w:hAnsi="Calibri"/>
          <w:color w:val="333333"/>
          <w:lang w:val="en-CA"/>
        </w:rPr>
        <w:t xml:space="preserve"> as we benefited from prudent capital allocation decisions that resulted in a reduction in interest costs.</w:t>
      </w:r>
      <w:r w:rsidR="00397C4B">
        <w:rPr>
          <w:rFonts w:ascii="Calibri" w:hAnsi="Calibri"/>
          <w:color w:val="333333"/>
          <w:lang w:val="en-CA"/>
        </w:rPr>
        <w:t xml:space="preserve"> </w:t>
      </w:r>
      <w:r w:rsidRPr="00053848">
        <w:rPr>
          <w:rFonts w:ascii="Calibri" w:hAnsi="Calibri"/>
          <w:color w:val="333333"/>
          <w:lang w:val="en-CA"/>
        </w:rPr>
        <w:t>Reflecting our strong results and continued positive outlook, the REIT</w:t>
      </w:r>
      <w:r w:rsidR="00B05C6D">
        <w:rPr>
          <w:rFonts w:ascii="Calibri" w:hAnsi="Calibri"/>
          <w:color w:val="333333"/>
          <w:lang w:val="en-CA"/>
        </w:rPr>
        <w:t>’s</w:t>
      </w:r>
      <w:r w:rsidRPr="00053848">
        <w:rPr>
          <w:rFonts w:ascii="Calibri" w:hAnsi="Calibri"/>
          <w:color w:val="333333"/>
          <w:lang w:val="en-CA"/>
        </w:rPr>
        <w:t xml:space="preserve"> Board of Trustees has approved a 3.0</w:t>
      </w:r>
      <w:r w:rsidR="007C0F7F">
        <w:rPr>
          <w:rFonts w:ascii="Calibri" w:hAnsi="Calibri"/>
          <w:color w:val="333333"/>
          <w:lang w:val="en-CA"/>
        </w:rPr>
        <w:t xml:space="preserve"> percent</w:t>
      </w:r>
      <w:r w:rsidRPr="00053848">
        <w:rPr>
          <w:rFonts w:ascii="Calibri" w:hAnsi="Calibri"/>
          <w:color w:val="333333"/>
          <w:lang w:val="en-CA"/>
        </w:rPr>
        <w:t xml:space="preserve"> increase in our distribution.</w:t>
      </w:r>
      <w:r w:rsidR="00397C4B">
        <w:rPr>
          <w:rFonts w:ascii="Calibri" w:hAnsi="Calibri"/>
          <w:color w:val="333333"/>
          <w:lang w:val="en-CA"/>
        </w:rPr>
        <w:t xml:space="preserve"> </w:t>
      </w:r>
      <w:r w:rsidRPr="00053848">
        <w:rPr>
          <w:rFonts w:ascii="Calibri" w:hAnsi="Calibri"/>
          <w:color w:val="333333"/>
          <w:lang w:val="en-CA"/>
        </w:rPr>
        <w:t>The REIT has increased distributions every year since its IPO in 2018, while simultaneously reducing our AFFO payout ratio.</w:t>
      </w:r>
      <w:r w:rsidR="00397C4B">
        <w:rPr>
          <w:rFonts w:ascii="Calibri" w:hAnsi="Calibri"/>
          <w:color w:val="333333"/>
          <w:lang w:val="en-CA"/>
        </w:rPr>
        <w:t xml:space="preserve"> </w:t>
      </w:r>
    </w:p>
    <w:p w14:paraId="49E3FC3C" w14:textId="77777777" w:rsidR="0012511C" w:rsidRDefault="00053848" w:rsidP="0012511C">
      <w:pPr>
        <w:spacing w:line="480" w:lineRule="auto"/>
        <w:ind w:firstLine="720"/>
        <w:jc w:val="both"/>
        <w:rPr>
          <w:rFonts w:ascii="Calibri" w:hAnsi="Calibri"/>
          <w:color w:val="333333"/>
          <w:lang w:val="en-CA"/>
        </w:rPr>
      </w:pPr>
      <w:r w:rsidRPr="00053848">
        <w:rPr>
          <w:rFonts w:ascii="Calibri" w:hAnsi="Calibri"/>
          <w:color w:val="333333"/>
          <w:lang w:val="en-CA"/>
        </w:rPr>
        <w:t xml:space="preserve">On </w:t>
      </w:r>
      <w:r w:rsidR="00397C4B">
        <w:rPr>
          <w:rFonts w:ascii="Calibri" w:hAnsi="Calibri"/>
          <w:color w:val="333333"/>
          <w:lang w:val="en-CA"/>
        </w:rPr>
        <w:t>S</w:t>
      </w:r>
      <w:r w:rsidRPr="00053848">
        <w:rPr>
          <w:rFonts w:ascii="Calibri" w:hAnsi="Calibri"/>
          <w:color w:val="333333"/>
          <w:lang w:val="en-CA"/>
        </w:rPr>
        <w:t xml:space="preserve">lide 4, we provide an update on some initiatives completed </w:t>
      </w:r>
      <w:proofErr w:type="gramStart"/>
      <w:r w:rsidRPr="00053848">
        <w:rPr>
          <w:rFonts w:ascii="Calibri" w:hAnsi="Calibri"/>
          <w:color w:val="333333"/>
          <w:lang w:val="en-CA"/>
        </w:rPr>
        <w:t>subsequent to</w:t>
      </w:r>
      <w:proofErr w:type="gramEnd"/>
      <w:r w:rsidRPr="00053848">
        <w:rPr>
          <w:rFonts w:ascii="Calibri" w:hAnsi="Calibri"/>
          <w:color w:val="333333"/>
          <w:lang w:val="en-CA"/>
        </w:rPr>
        <w:t xml:space="preserve"> quarter end which</w:t>
      </w:r>
      <w:r w:rsidR="0012511C">
        <w:rPr>
          <w:rFonts w:ascii="Calibri" w:hAnsi="Calibri"/>
          <w:color w:val="333333"/>
          <w:lang w:val="en-CA"/>
        </w:rPr>
        <w:t>,</w:t>
      </w:r>
      <w:r w:rsidRPr="00053848">
        <w:rPr>
          <w:rFonts w:ascii="Calibri" w:hAnsi="Calibri"/>
          <w:color w:val="333333"/>
          <w:lang w:val="en-CA"/>
        </w:rPr>
        <w:t xml:space="preserve"> upon completion</w:t>
      </w:r>
      <w:r w:rsidR="0012511C">
        <w:rPr>
          <w:rFonts w:ascii="Calibri" w:hAnsi="Calibri"/>
          <w:color w:val="333333"/>
          <w:lang w:val="en-CA"/>
        </w:rPr>
        <w:t>,</w:t>
      </w:r>
      <w:r w:rsidRPr="00053848">
        <w:rPr>
          <w:rFonts w:ascii="Calibri" w:hAnsi="Calibri"/>
          <w:color w:val="333333"/>
          <w:lang w:val="en-CA"/>
        </w:rPr>
        <w:t xml:space="preserve"> will further strengthen our balance sheet and increase our financial flexibility.</w:t>
      </w:r>
      <w:r w:rsidR="0012511C">
        <w:rPr>
          <w:rFonts w:ascii="Calibri" w:hAnsi="Calibri"/>
          <w:color w:val="333333"/>
          <w:lang w:val="en-CA"/>
        </w:rPr>
        <w:t xml:space="preserve"> </w:t>
      </w:r>
      <w:r w:rsidRPr="00053848">
        <w:rPr>
          <w:rFonts w:ascii="Calibri" w:hAnsi="Calibri"/>
          <w:color w:val="333333"/>
          <w:lang w:val="en-CA"/>
        </w:rPr>
        <w:lastRenderedPageBreak/>
        <w:t>We committed to the upward financing of three properties located in Ottawa</w:t>
      </w:r>
      <w:r w:rsidR="0012511C">
        <w:rPr>
          <w:rFonts w:ascii="Calibri" w:hAnsi="Calibri"/>
          <w:color w:val="333333"/>
          <w:lang w:val="en-CA"/>
        </w:rPr>
        <w:t>,</w:t>
      </w:r>
      <w:r w:rsidRPr="00053848">
        <w:rPr>
          <w:rFonts w:ascii="Calibri" w:hAnsi="Calibri"/>
          <w:color w:val="333333"/>
          <w:lang w:val="en-CA"/>
        </w:rPr>
        <w:t xml:space="preserve"> and are finalizing the upward financing of a property in Toronto for total net proceeds of approximately $91 million.</w:t>
      </w:r>
    </w:p>
    <w:p w14:paraId="4A505F97" w14:textId="77777777" w:rsidR="0012511C" w:rsidRDefault="00053848" w:rsidP="0012511C">
      <w:pPr>
        <w:spacing w:line="480" w:lineRule="auto"/>
        <w:ind w:firstLine="720"/>
        <w:jc w:val="both"/>
        <w:rPr>
          <w:rFonts w:ascii="Calibri" w:hAnsi="Calibri"/>
          <w:color w:val="333333"/>
          <w:lang w:val="en-CA"/>
        </w:rPr>
      </w:pPr>
      <w:r w:rsidRPr="00053848">
        <w:rPr>
          <w:rFonts w:ascii="Calibri" w:hAnsi="Calibri"/>
          <w:color w:val="333333"/>
          <w:lang w:val="en-CA"/>
        </w:rPr>
        <w:t>I</w:t>
      </w:r>
      <w:r w:rsidR="0088660E">
        <w:rPr>
          <w:rFonts w:ascii="Calibri" w:hAnsi="Calibri"/>
          <w:color w:val="333333"/>
          <w:lang w:val="en-CA"/>
        </w:rPr>
        <w:t>’</w:t>
      </w:r>
      <w:r w:rsidRPr="00053848">
        <w:rPr>
          <w:rFonts w:ascii="Calibri" w:hAnsi="Calibri"/>
          <w:color w:val="333333"/>
          <w:lang w:val="en-CA"/>
        </w:rPr>
        <w:t>ll now invite Eddie Fu to discuss our third quarter financial and operating performance in greater detail.</w:t>
      </w:r>
      <w:r w:rsidR="0012511C">
        <w:rPr>
          <w:rFonts w:ascii="Calibri" w:hAnsi="Calibri"/>
          <w:color w:val="333333"/>
          <w:lang w:val="en-CA"/>
        </w:rPr>
        <w:t xml:space="preserve"> </w:t>
      </w:r>
      <w:r w:rsidRPr="00053848">
        <w:rPr>
          <w:rFonts w:ascii="Calibri" w:hAnsi="Calibri"/>
          <w:color w:val="333333"/>
          <w:lang w:val="en-CA"/>
        </w:rPr>
        <w:t>Eddie?</w:t>
      </w:r>
    </w:p>
    <w:p w14:paraId="086FFCE0" w14:textId="77777777" w:rsidR="0012511C" w:rsidRDefault="0012511C" w:rsidP="0012511C">
      <w:pPr>
        <w:spacing w:line="480" w:lineRule="auto"/>
        <w:jc w:val="both"/>
        <w:rPr>
          <w:rFonts w:ascii="Calibri" w:hAnsi="Calibri"/>
          <w:color w:val="333333"/>
          <w:lang w:val="en-CA"/>
        </w:rPr>
      </w:pPr>
      <w:r>
        <w:rPr>
          <w:rFonts w:ascii="Calibri" w:hAnsi="Calibri"/>
          <w:b/>
          <w:color w:val="333333"/>
          <w:lang w:val="en-CA"/>
        </w:rPr>
        <w:t>Edward Fu</w:t>
      </w:r>
      <w:r>
        <w:rPr>
          <w:rFonts w:ascii="Calibri" w:hAnsi="Calibri"/>
          <w:color w:val="333333"/>
          <w:lang w:val="en-CA"/>
        </w:rPr>
        <w:t xml:space="preserve"> </w:t>
      </w:r>
      <w:r w:rsidRPr="0012511C">
        <w:rPr>
          <w:rFonts w:ascii="Calibri" w:hAnsi="Calibri" w:cs="Calibri"/>
          <w:color w:val="333333"/>
          <w:lang w:val="en-CA"/>
        </w:rPr>
        <w:t>—</w:t>
      </w:r>
      <w:r>
        <w:rPr>
          <w:rFonts w:ascii="Calibri" w:hAnsi="Calibri" w:cs="Calibri"/>
          <w:color w:val="333333"/>
          <w:lang w:val="en-CA"/>
        </w:rPr>
        <w:t xml:space="preserve"> </w:t>
      </w:r>
      <w:r>
        <w:rPr>
          <w:rFonts w:ascii="Calibri" w:hAnsi="Calibri"/>
          <w:color w:val="333333"/>
          <w:lang w:val="en-CA"/>
        </w:rPr>
        <w:t>Chief Financial Officer, Minto Apartment REIT</w:t>
      </w:r>
    </w:p>
    <w:p w14:paraId="4B44C8C2" w14:textId="77777777" w:rsidR="00416864" w:rsidRDefault="00053848" w:rsidP="00416864">
      <w:pPr>
        <w:spacing w:line="480" w:lineRule="auto"/>
        <w:ind w:firstLine="720"/>
        <w:jc w:val="both"/>
        <w:rPr>
          <w:rFonts w:ascii="Calibri" w:hAnsi="Calibri"/>
          <w:color w:val="333333"/>
          <w:lang w:val="en-CA"/>
        </w:rPr>
      </w:pPr>
      <w:r w:rsidRPr="00053848">
        <w:rPr>
          <w:rFonts w:ascii="Calibri" w:hAnsi="Calibri"/>
          <w:color w:val="333333"/>
          <w:lang w:val="en-CA"/>
        </w:rPr>
        <w:t>Thank you, John.</w:t>
      </w:r>
      <w:r w:rsidR="00416864">
        <w:rPr>
          <w:rFonts w:ascii="Calibri" w:hAnsi="Calibri"/>
          <w:color w:val="333333"/>
          <w:lang w:val="en-CA"/>
        </w:rPr>
        <w:t xml:space="preserve"> </w:t>
      </w:r>
    </w:p>
    <w:p w14:paraId="28D69AD6" w14:textId="77777777" w:rsidR="00DF1E37" w:rsidRDefault="00053848" w:rsidP="00DF1E37">
      <w:pPr>
        <w:spacing w:line="480" w:lineRule="auto"/>
        <w:ind w:firstLine="720"/>
        <w:jc w:val="both"/>
        <w:rPr>
          <w:rFonts w:ascii="Calibri" w:hAnsi="Calibri"/>
          <w:color w:val="333333"/>
          <w:lang w:val="en-CA"/>
        </w:rPr>
      </w:pPr>
      <w:r w:rsidRPr="00053848">
        <w:rPr>
          <w:rFonts w:ascii="Calibri" w:hAnsi="Calibri"/>
          <w:color w:val="333333"/>
          <w:lang w:val="en-CA"/>
        </w:rPr>
        <w:t xml:space="preserve">Turning to </w:t>
      </w:r>
      <w:r w:rsidR="00416864">
        <w:rPr>
          <w:rFonts w:ascii="Calibri" w:hAnsi="Calibri"/>
          <w:color w:val="333333"/>
          <w:lang w:val="en-CA"/>
        </w:rPr>
        <w:t>S</w:t>
      </w:r>
      <w:r w:rsidRPr="00053848">
        <w:rPr>
          <w:rFonts w:ascii="Calibri" w:hAnsi="Calibri"/>
          <w:color w:val="333333"/>
          <w:lang w:val="en-CA"/>
        </w:rPr>
        <w:t>lide 5, same property portfolio revenue was $39.8 million</w:t>
      </w:r>
      <w:r w:rsidR="00416864">
        <w:rPr>
          <w:rFonts w:ascii="Calibri" w:hAnsi="Calibri"/>
          <w:color w:val="333333"/>
          <w:lang w:val="en-CA"/>
        </w:rPr>
        <w:t xml:space="preserve">, an </w:t>
      </w:r>
      <w:r w:rsidRPr="00053848">
        <w:rPr>
          <w:rFonts w:ascii="Calibri" w:hAnsi="Calibri"/>
          <w:color w:val="333333"/>
          <w:lang w:val="en-CA"/>
        </w:rPr>
        <w:t>increase</w:t>
      </w:r>
      <w:r w:rsidR="00416864">
        <w:rPr>
          <w:rFonts w:ascii="Calibri" w:hAnsi="Calibri"/>
          <w:color w:val="333333"/>
          <w:lang w:val="en-CA"/>
        </w:rPr>
        <w:t xml:space="preserve"> of</w:t>
      </w:r>
      <w:r w:rsidRPr="00053848">
        <w:rPr>
          <w:rFonts w:ascii="Calibri" w:hAnsi="Calibri"/>
          <w:color w:val="333333"/>
          <w:lang w:val="en-CA"/>
        </w:rPr>
        <w:t xml:space="preserve"> 6.1</w:t>
      </w:r>
      <w:r w:rsidR="007C0F7F">
        <w:rPr>
          <w:rFonts w:ascii="Calibri" w:hAnsi="Calibri"/>
          <w:color w:val="333333"/>
          <w:lang w:val="en-CA"/>
        </w:rPr>
        <w:t xml:space="preserve"> percent</w:t>
      </w:r>
      <w:r w:rsidR="00B77EE4">
        <w:rPr>
          <w:rFonts w:ascii="Calibri" w:hAnsi="Calibri"/>
          <w:color w:val="333333"/>
          <w:lang w:val="en-CA"/>
        </w:rPr>
        <w:t xml:space="preserve"> </w:t>
      </w:r>
      <w:r w:rsidRPr="00053848">
        <w:rPr>
          <w:rFonts w:ascii="Calibri" w:hAnsi="Calibri"/>
          <w:color w:val="333333"/>
          <w:lang w:val="en-CA"/>
        </w:rPr>
        <w:t>from last year, reflecting a 5.9</w:t>
      </w:r>
      <w:r w:rsidR="007C0F7F">
        <w:rPr>
          <w:rFonts w:ascii="Calibri" w:hAnsi="Calibri"/>
          <w:color w:val="333333"/>
          <w:lang w:val="en-CA"/>
        </w:rPr>
        <w:t xml:space="preserve"> percent</w:t>
      </w:r>
      <w:r w:rsidRPr="00053848">
        <w:rPr>
          <w:rFonts w:ascii="Calibri" w:hAnsi="Calibri"/>
          <w:color w:val="333333"/>
          <w:lang w:val="en-CA"/>
        </w:rPr>
        <w:t xml:space="preserve"> increase in average monthly rent to $1,969, partially offset by a decline in commercial revenue.</w:t>
      </w:r>
      <w:r w:rsidR="00DC7FD2">
        <w:rPr>
          <w:rFonts w:ascii="Calibri" w:hAnsi="Calibri"/>
          <w:color w:val="333333"/>
          <w:lang w:val="en-CA"/>
        </w:rPr>
        <w:t xml:space="preserve"> </w:t>
      </w:r>
      <w:r w:rsidRPr="00053848">
        <w:rPr>
          <w:rFonts w:ascii="Calibri" w:hAnsi="Calibri"/>
          <w:color w:val="333333"/>
          <w:lang w:val="en-CA"/>
        </w:rPr>
        <w:t>Same property portfolio NOI increased 8.2</w:t>
      </w:r>
      <w:r w:rsidR="007C0F7F">
        <w:rPr>
          <w:rFonts w:ascii="Calibri" w:hAnsi="Calibri"/>
          <w:color w:val="333333"/>
          <w:lang w:val="en-CA"/>
        </w:rPr>
        <w:t xml:space="preserve"> percent</w:t>
      </w:r>
      <w:r w:rsidRPr="00053848">
        <w:rPr>
          <w:rFonts w:ascii="Calibri" w:hAnsi="Calibri"/>
          <w:color w:val="333333"/>
          <w:lang w:val="en-CA"/>
        </w:rPr>
        <w:t xml:space="preserve"> year</w:t>
      </w:r>
      <w:r w:rsidR="00DC7FD2">
        <w:rPr>
          <w:rFonts w:ascii="Calibri" w:hAnsi="Calibri"/>
          <w:color w:val="333333"/>
          <w:lang w:val="en-CA"/>
        </w:rPr>
        <w:t>-</w:t>
      </w:r>
      <w:r w:rsidRPr="00053848">
        <w:rPr>
          <w:rFonts w:ascii="Calibri" w:hAnsi="Calibri"/>
          <w:color w:val="333333"/>
          <w:lang w:val="en-CA"/>
        </w:rPr>
        <w:t>over</w:t>
      </w:r>
      <w:r w:rsidR="00DC7FD2">
        <w:rPr>
          <w:rFonts w:ascii="Calibri" w:hAnsi="Calibri"/>
          <w:color w:val="333333"/>
          <w:lang w:val="en-CA"/>
        </w:rPr>
        <w:t>-</w:t>
      </w:r>
      <w:r w:rsidRPr="00053848">
        <w:rPr>
          <w:rFonts w:ascii="Calibri" w:hAnsi="Calibri"/>
          <w:color w:val="333333"/>
          <w:lang w:val="en-CA"/>
        </w:rPr>
        <w:t>year, as revenue growth was offset by a modest 2.1</w:t>
      </w:r>
      <w:r w:rsidR="007C0F7F">
        <w:rPr>
          <w:rFonts w:ascii="Calibri" w:hAnsi="Calibri"/>
          <w:color w:val="333333"/>
          <w:lang w:val="en-CA"/>
        </w:rPr>
        <w:t xml:space="preserve"> percent</w:t>
      </w:r>
      <w:r w:rsidRPr="00053848">
        <w:rPr>
          <w:rFonts w:ascii="Calibri" w:hAnsi="Calibri"/>
          <w:color w:val="333333"/>
          <w:lang w:val="en-CA"/>
        </w:rPr>
        <w:t xml:space="preserve"> increase in property operating expenses.</w:t>
      </w:r>
      <w:r w:rsidR="00F91AAC">
        <w:rPr>
          <w:rFonts w:ascii="Calibri" w:hAnsi="Calibri"/>
          <w:color w:val="333333"/>
          <w:lang w:val="en-CA"/>
        </w:rPr>
        <w:t xml:space="preserve"> </w:t>
      </w:r>
      <w:r w:rsidRPr="00053848">
        <w:rPr>
          <w:rFonts w:ascii="Calibri" w:hAnsi="Calibri"/>
          <w:color w:val="333333"/>
          <w:lang w:val="en-CA"/>
        </w:rPr>
        <w:t>Same property portfolio NOI margin increased 130 basis points year</w:t>
      </w:r>
      <w:r w:rsidR="00F91AAC">
        <w:rPr>
          <w:rFonts w:ascii="Calibri" w:hAnsi="Calibri"/>
          <w:color w:val="333333"/>
          <w:lang w:val="en-CA"/>
        </w:rPr>
        <w:t>-</w:t>
      </w:r>
      <w:r w:rsidRPr="00053848">
        <w:rPr>
          <w:rFonts w:ascii="Calibri" w:hAnsi="Calibri"/>
          <w:color w:val="333333"/>
          <w:lang w:val="en-CA"/>
        </w:rPr>
        <w:t>over</w:t>
      </w:r>
      <w:r w:rsidR="00F91AAC">
        <w:rPr>
          <w:rFonts w:ascii="Calibri" w:hAnsi="Calibri"/>
          <w:color w:val="333333"/>
          <w:lang w:val="en-CA"/>
        </w:rPr>
        <w:t>-</w:t>
      </w:r>
      <w:r w:rsidRPr="00053848">
        <w:rPr>
          <w:rFonts w:ascii="Calibri" w:hAnsi="Calibri"/>
          <w:color w:val="333333"/>
          <w:lang w:val="en-CA"/>
        </w:rPr>
        <w:t>year to a quarterly record of 66.2</w:t>
      </w:r>
      <w:r w:rsidR="007C0F7F">
        <w:rPr>
          <w:rFonts w:ascii="Calibri" w:hAnsi="Calibri"/>
          <w:color w:val="333333"/>
          <w:lang w:val="en-CA"/>
        </w:rPr>
        <w:t xml:space="preserve"> percent</w:t>
      </w:r>
      <w:r w:rsidRPr="00053848">
        <w:rPr>
          <w:rFonts w:ascii="Calibri" w:hAnsi="Calibri"/>
          <w:color w:val="333333"/>
          <w:lang w:val="en-CA"/>
        </w:rPr>
        <w:t>.</w:t>
      </w:r>
      <w:r w:rsidR="00F91AAC">
        <w:rPr>
          <w:rFonts w:ascii="Calibri" w:hAnsi="Calibri"/>
          <w:color w:val="333333"/>
          <w:lang w:val="en-CA"/>
        </w:rPr>
        <w:t xml:space="preserve"> </w:t>
      </w:r>
      <w:r w:rsidRPr="00053848">
        <w:rPr>
          <w:rFonts w:ascii="Calibri" w:hAnsi="Calibri"/>
          <w:color w:val="333333"/>
          <w:lang w:val="en-CA"/>
        </w:rPr>
        <w:t>Average occupancy was consistent at 97.1</w:t>
      </w:r>
      <w:r w:rsidR="007C0F7F">
        <w:rPr>
          <w:rFonts w:ascii="Calibri" w:hAnsi="Calibri"/>
          <w:color w:val="333333"/>
          <w:lang w:val="en-CA"/>
        </w:rPr>
        <w:t xml:space="preserve"> percent</w:t>
      </w:r>
      <w:r w:rsidR="00DF1E37">
        <w:rPr>
          <w:rFonts w:ascii="Calibri" w:hAnsi="Calibri"/>
          <w:color w:val="333333"/>
          <w:lang w:val="en-CA"/>
        </w:rPr>
        <w:t>,</w:t>
      </w:r>
      <w:r w:rsidRPr="00053848">
        <w:rPr>
          <w:rFonts w:ascii="Calibri" w:hAnsi="Calibri"/>
          <w:color w:val="333333"/>
          <w:lang w:val="en-CA"/>
        </w:rPr>
        <w:t xml:space="preserve"> and our normalized AFFO payout ratio was</w:t>
      </w:r>
      <w:r w:rsidR="00DF1E37">
        <w:rPr>
          <w:rFonts w:ascii="Calibri" w:hAnsi="Calibri"/>
          <w:color w:val="333333"/>
          <w:lang w:val="en-CA"/>
        </w:rPr>
        <w:t xml:space="preserve"> </w:t>
      </w:r>
      <w:r w:rsidRPr="00053848">
        <w:rPr>
          <w:rFonts w:ascii="Calibri" w:hAnsi="Calibri"/>
          <w:color w:val="333333"/>
          <w:lang w:val="en-CA"/>
        </w:rPr>
        <w:t>53.8</w:t>
      </w:r>
      <w:r w:rsidR="007C0F7F">
        <w:rPr>
          <w:rFonts w:ascii="Calibri" w:hAnsi="Calibri"/>
          <w:color w:val="333333"/>
          <w:lang w:val="en-CA"/>
        </w:rPr>
        <w:t xml:space="preserve"> percent</w:t>
      </w:r>
      <w:r w:rsidRPr="00053848">
        <w:rPr>
          <w:rFonts w:ascii="Calibri" w:hAnsi="Calibri"/>
          <w:color w:val="333333"/>
          <w:lang w:val="en-CA"/>
        </w:rPr>
        <w:t>, a reduction of 350 basis points compared to Q3 last year.</w:t>
      </w:r>
      <w:r w:rsidR="00DF1E37">
        <w:rPr>
          <w:rFonts w:ascii="Calibri" w:hAnsi="Calibri"/>
          <w:color w:val="333333"/>
          <w:lang w:val="en-CA"/>
        </w:rPr>
        <w:t xml:space="preserve"> </w:t>
      </w:r>
    </w:p>
    <w:p w14:paraId="4BFECDD9" w14:textId="58914C3C" w:rsidR="003A023F" w:rsidRDefault="00DF1E37" w:rsidP="003A023F">
      <w:pPr>
        <w:spacing w:line="480" w:lineRule="auto"/>
        <w:ind w:firstLine="720"/>
        <w:jc w:val="both"/>
        <w:rPr>
          <w:rFonts w:ascii="Calibri" w:hAnsi="Calibri"/>
          <w:color w:val="333333"/>
          <w:lang w:val="en-CA"/>
        </w:rPr>
      </w:pPr>
      <w:r>
        <w:rPr>
          <w:rFonts w:ascii="Calibri" w:hAnsi="Calibri"/>
          <w:color w:val="333333"/>
          <w:lang w:val="en-CA"/>
        </w:rPr>
        <w:t>T</w:t>
      </w:r>
      <w:r w:rsidR="00053848" w:rsidRPr="00053848">
        <w:rPr>
          <w:rFonts w:ascii="Calibri" w:hAnsi="Calibri"/>
          <w:color w:val="333333"/>
          <w:lang w:val="en-CA"/>
        </w:rPr>
        <w:t xml:space="preserve">urning to </w:t>
      </w:r>
      <w:r>
        <w:rPr>
          <w:rFonts w:ascii="Calibri" w:hAnsi="Calibri"/>
          <w:color w:val="333333"/>
          <w:lang w:val="en-CA"/>
        </w:rPr>
        <w:t>S</w:t>
      </w:r>
      <w:r w:rsidR="00053848" w:rsidRPr="00053848">
        <w:rPr>
          <w:rFonts w:ascii="Calibri" w:hAnsi="Calibri"/>
          <w:color w:val="333333"/>
          <w:lang w:val="en-CA"/>
        </w:rPr>
        <w:t>lide 6, this chart highlights the REIT</w:t>
      </w:r>
      <w:r w:rsidR="0058710B">
        <w:rPr>
          <w:rFonts w:ascii="Calibri" w:hAnsi="Calibri"/>
          <w:color w:val="333333"/>
          <w:lang w:val="en-CA"/>
        </w:rPr>
        <w:t>’</w:t>
      </w:r>
      <w:r w:rsidR="00053848" w:rsidRPr="00053848">
        <w:rPr>
          <w:rFonts w:ascii="Calibri" w:hAnsi="Calibri"/>
          <w:color w:val="333333"/>
          <w:lang w:val="en-CA"/>
        </w:rPr>
        <w:t>s steady quarter</w:t>
      </w:r>
      <w:r w:rsidR="00F10673">
        <w:rPr>
          <w:rFonts w:ascii="Calibri" w:hAnsi="Calibri"/>
          <w:color w:val="333333"/>
          <w:lang w:val="en-CA"/>
        </w:rPr>
        <w:t>-</w:t>
      </w:r>
      <w:r w:rsidR="00053848" w:rsidRPr="00053848">
        <w:rPr>
          <w:rFonts w:ascii="Calibri" w:hAnsi="Calibri"/>
          <w:color w:val="333333"/>
          <w:lang w:val="en-CA"/>
        </w:rPr>
        <w:t>over</w:t>
      </w:r>
      <w:r w:rsidR="00F10673">
        <w:rPr>
          <w:rFonts w:ascii="Calibri" w:hAnsi="Calibri"/>
          <w:color w:val="333333"/>
          <w:lang w:val="en-CA"/>
        </w:rPr>
        <w:t>-</w:t>
      </w:r>
      <w:r w:rsidR="00053848" w:rsidRPr="00053848">
        <w:rPr>
          <w:rFonts w:ascii="Calibri" w:hAnsi="Calibri"/>
          <w:color w:val="333333"/>
          <w:lang w:val="en-CA"/>
        </w:rPr>
        <w:t>quarter growth in average monthly rent</w:t>
      </w:r>
      <w:r w:rsidR="00F10673">
        <w:rPr>
          <w:rFonts w:ascii="Calibri" w:hAnsi="Calibri"/>
          <w:color w:val="333333"/>
          <w:lang w:val="en-CA"/>
        </w:rPr>
        <w:t>,</w:t>
      </w:r>
      <w:r w:rsidR="00053848" w:rsidRPr="00053848">
        <w:rPr>
          <w:rFonts w:ascii="Calibri" w:hAnsi="Calibri"/>
          <w:color w:val="333333"/>
          <w:lang w:val="en-CA"/>
        </w:rPr>
        <w:t xml:space="preserve"> and strong realized quarterly gain on lease performance, which remained relatively consistent with the prior quarter.</w:t>
      </w:r>
      <w:r w:rsidR="003A023F">
        <w:rPr>
          <w:rFonts w:ascii="Calibri" w:hAnsi="Calibri"/>
          <w:color w:val="333333"/>
          <w:lang w:val="en-CA"/>
        </w:rPr>
        <w:t xml:space="preserve"> </w:t>
      </w:r>
    </w:p>
    <w:p w14:paraId="092BC9F6" w14:textId="77777777" w:rsidR="00E135DD" w:rsidRDefault="00053848" w:rsidP="00E135DD">
      <w:pPr>
        <w:spacing w:line="480" w:lineRule="auto"/>
        <w:ind w:firstLine="720"/>
        <w:jc w:val="both"/>
        <w:rPr>
          <w:rFonts w:ascii="Calibri" w:hAnsi="Calibri"/>
          <w:color w:val="333333"/>
          <w:lang w:val="en-CA"/>
        </w:rPr>
      </w:pPr>
      <w:r w:rsidRPr="00053848">
        <w:rPr>
          <w:rFonts w:ascii="Calibri" w:hAnsi="Calibri"/>
          <w:color w:val="333333"/>
          <w:lang w:val="en-CA"/>
        </w:rPr>
        <w:t xml:space="preserve">Moving to </w:t>
      </w:r>
      <w:r w:rsidR="003A023F">
        <w:rPr>
          <w:rFonts w:ascii="Calibri" w:hAnsi="Calibri"/>
          <w:color w:val="333333"/>
          <w:lang w:val="en-CA"/>
        </w:rPr>
        <w:t>S</w:t>
      </w:r>
      <w:r w:rsidRPr="00053848">
        <w:rPr>
          <w:rFonts w:ascii="Calibri" w:hAnsi="Calibri"/>
          <w:color w:val="333333"/>
          <w:lang w:val="en-CA"/>
        </w:rPr>
        <w:t xml:space="preserve">lide 7, we signed 449 new leases in the third quarter, generating realized gain on lease </w:t>
      </w:r>
      <w:r w:rsidR="003A023F">
        <w:rPr>
          <w:rFonts w:ascii="Calibri" w:hAnsi="Calibri"/>
          <w:color w:val="333333"/>
          <w:lang w:val="en-CA"/>
        </w:rPr>
        <w:t xml:space="preserve">up </w:t>
      </w:r>
      <w:r w:rsidRPr="00053848">
        <w:rPr>
          <w:rFonts w:ascii="Calibri" w:hAnsi="Calibri"/>
          <w:color w:val="333333"/>
          <w:lang w:val="en-CA"/>
        </w:rPr>
        <w:t>10.8</w:t>
      </w:r>
      <w:r w:rsidR="007C0F7F">
        <w:rPr>
          <w:rFonts w:ascii="Calibri" w:hAnsi="Calibri"/>
          <w:color w:val="333333"/>
          <w:lang w:val="en-CA"/>
        </w:rPr>
        <w:t xml:space="preserve"> percent</w:t>
      </w:r>
      <w:r w:rsidRPr="00053848">
        <w:rPr>
          <w:rFonts w:ascii="Calibri" w:hAnsi="Calibri"/>
          <w:color w:val="333333"/>
          <w:lang w:val="en-CA"/>
        </w:rPr>
        <w:t>.</w:t>
      </w:r>
      <w:r w:rsidR="003A023F">
        <w:rPr>
          <w:rFonts w:ascii="Calibri" w:hAnsi="Calibri"/>
          <w:color w:val="333333"/>
          <w:lang w:val="en-CA"/>
        </w:rPr>
        <w:t xml:space="preserve"> </w:t>
      </w:r>
      <w:r w:rsidRPr="00053848">
        <w:rPr>
          <w:rFonts w:ascii="Calibri" w:hAnsi="Calibri"/>
          <w:color w:val="333333"/>
          <w:lang w:val="en-CA"/>
        </w:rPr>
        <w:t>In Toronto, our realized gain on lease increased sequentially from 9.2</w:t>
      </w:r>
      <w:r w:rsidR="007C0F7F">
        <w:rPr>
          <w:rFonts w:ascii="Calibri" w:hAnsi="Calibri"/>
          <w:color w:val="333333"/>
          <w:lang w:val="en-CA"/>
        </w:rPr>
        <w:t xml:space="preserve"> percent</w:t>
      </w:r>
      <w:r w:rsidRPr="00053848">
        <w:rPr>
          <w:rFonts w:ascii="Calibri" w:hAnsi="Calibri"/>
          <w:color w:val="333333"/>
          <w:lang w:val="en-CA"/>
        </w:rPr>
        <w:t xml:space="preserve"> to 10.5</w:t>
      </w:r>
      <w:r w:rsidR="007C0F7F">
        <w:rPr>
          <w:rFonts w:ascii="Calibri" w:hAnsi="Calibri"/>
          <w:color w:val="333333"/>
          <w:lang w:val="en-CA"/>
        </w:rPr>
        <w:t xml:space="preserve"> percent</w:t>
      </w:r>
      <w:r w:rsidRPr="00053848">
        <w:rPr>
          <w:rFonts w:ascii="Calibri" w:hAnsi="Calibri"/>
          <w:color w:val="333333"/>
          <w:lang w:val="en-CA"/>
        </w:rPr>
        <w:t>.</w:t>
      </w:r>
      <w:r w:rsidR="003A023F">
        <w:rPr>
          <w:rFonts w:ascii="Calibri" w:hAnsi="Calibri"/>
          <w:color w:val="333333"/>
          <w:lang w:val="en-CA"/>
        </w:rPr>
        <w:t xml:space="preserve"> </w:t>
      </w:r>
      <w:r w:rsidRPr="00053848">
        <w:rPr>
          <w:rFonts w:ascii="Calibri" w:hAnsi="Calibri"/>
          <w:color w:val="333333"/>
          <w:lang w:val="en-CA"/>
        </w:rPr>
        <w:t xml:space="preserve">Excluding the non-rent control Niagara West property, realized gain on lease in Toronto </w:t>
      </w:r>
      <w:r w:rsidRPr="00053848">
        <w:rPr>
          <w:rFonts w:ascii="Calibri" w:hAnsi="Calibri"/>
          <w:color w:val="333333"/>
          <w:lang w:val="en-CA"/>
        </w:rPr>
        <w:lastRenderedPageBreak/>
        <w:t>was 14.2</w:t>
      </w:r>
      <w:r w:rsidR="007C0F7F">
        <w:rPr>
          <w:rFonts w:ascii="Calibri" w:hAnsi="Calibri"/>
          <w:color w:val="333333"/>
          <w:lang w:val="en-CA"/>
        </w:rPr>
        <w:t xml:space="preserve"> percent</w:t>
      </w:r>
      <w:r w:rsidRPr="00053848">
        <w:rPr>
          <w:rFonts w:ascii="Calibri" w:hAnsi="Calibri"/>
          <w:color w:val="333333"/>
          <w:lang w:val="en-CA"/>
        </w:rPr>
        <w:t xml:space="preserve"> and 11.3</w:t>
      </w:r>
      <w:r w:rsidR="007C0F7F">
        <w:rPr>
          <w:rFonts w:ascii="Calibri" w:hAnsi="Calibri"/>
          <w:color w:val="333333"/>
          <w:lang w:val="en-CA"/>
        </w:rPr>
        <w:t xml:space="preserve"> percent</w:t>
      </w:r>
      <w:r w:rsidRPr="00053848">
        <w:rPr>
          <w:rFonts w:ascii="Calibri" w:hAnsi="Calibri"/>
          <w:color w:val="333333"/>
          <w:lang w:val="en-CA"/>
        </w:rPr>
        <w:t xml:space="preserve"> across the portfolio.</w:t>
      </w:r>
      <w:r w:rsidR="003A023F">
        <w:rPr>
          <w:rFonts w:ascii="Calibri" w:hAnsi="Calibri"/>
          <w:color w:val="333333"/>
          <w:lang w:val="en-CA"/>
        </w:rPr>
        <w:t xml:space="preserve"> </w:t>
      </w:r>
      <w:r w:rsidRPr="00053848">
        <w:rPr>
          <w:rFonts w:ascii="Calibri" w:hAnsi="Calibri"/>
          <w:color w:val="333333"/>
          <w:lang w:val="en-CA"/>
        </w:rPr>
        <w:t>As indicated in the lower table, the embedded gain</w:t>
      </w:r>
      <w:r w:rsidR="003A023F">
        <w:rPr>
          <w:rFonts w:ascii="Calibri" w:hAnsi="Calibri"/>
          <w:color w:val="333333"/>
          <w:lang w:val="en-CA"/>
        </w:rPr>
        <w:t>-</w:t>
      </w:r>
      <w:r w:rsidRPr="00053848">
        <w:rPr>
          <w:rFonts w:ascii="Calibri" w:hAnsi="Calibri"/>
          <w:color w:val="333333"/>
          <w:lang w:val="en-CA"/>
        </w:rPr>
        <w:t>to</w:t>
      </w:r>
      <w:r w:rsidR="003A023F">
        <w:rPr>
          <w:rFonts w:ascii="Calibri" w:hAnsi="Calibri"/>
          <w:color w:val="333333"/>
          <w:lang w:val="en-CA"/>
        </w:rPr>
        <w:t>-</w:t>
      </w:r>
      <w:r w:rsidRPr="00053848">
        <w:rPr>
          <w:rFonts w:ascii="Calibri" w:hAnsi="Calibri"/>
          <w:color w:val="333333"/>
          <w:lang w:val="en-CA"/>
        </w:rPr>
        <w:t>lease potential at the end of Q3 remains strong at 14.</w:t>
      </w:r>
      <w:r w:rsidR="00E135DD">
        <w:rPr>
          <w:rFonts w:ascii="Calibri" w:hAnsi="Calibri"/>
          <w:color w:val="333333"/>
          <w:lang w:val="en-CA"/>
        </w:rPr>
        <w:t>8</w:t>
      </w:r>
      <w:r w:rsidR="007C0F7F">
        <w:rPr>
          <w:rFonts w:ascii="Calibri" w:hAnsi="Calibri"/>
          <w:color w:val="333333"/>
          <w:lang w:val="en-CA"/>
        </w:rPr>
        <w:t xml:space="preserve"> percent</w:t>
      </w:r>
      <w:r w:rsidRPr="00053848">
        <w:rPr>
          <w:rFonts w:ascii="Calibri" w:hAnsi="Calibri"/>
          <w:color w:val="333333"/>
          <w:lang w:val="en-CA"/>
        </w:rPr>
        <w:t>.</w:t>
      </w:r>
      <w:r w:rsidR="00E135DD">
        <w:rPr>
          <w:rFonts w:ascii="Calibri" w:hAnsi="Calibri"/>
          <w:color w:val="333333"/>
          <w:lang w:val="en-CA"/>
        </w:rPr>
        <w:t xml:space="preserve"> </w:t>
      </w:r>
    </w:p>
    <w:p w14:paraId="6FEFAAD2" w14:textId="77777777" w:rsidR="00811181" w:rsidRDefault="00053848" w:rsidP="00811181">
      <w:pPr>
        <w:spacing w:line="480" w:lineRule="auto"/>
        <w:ind w:firstLine="720"/>
        <w:jc w:val="both"/>
        <w:rPr>
          <w:rFonts w:ascii="Calibri" w:hAnsi="Calibri"/>
          <w:color w:val="333333"/>
          <w:lang w:val="en-CA"/>
        </w:rPr>
      </w:pPr>
      <w:r w:rsidRPr="00053848">
        <w:rPr>
          <w:rFonts w:ascii="Calibri" w:hAnsi="Calibri"/>
          <w:color w:val="333333"/>
          <w:lang w:val="en-CA"/>
        </w:rPr>
        <w:t xml:space="preserve">Moving to </w:t>
      </w:r>
      <w:r w:rsidR="00E135DD">
        <w:rPr>
          <w:rFonts w:ascii="Calibri" w:hAnsi="Calibri"/>
          <w:color w:val="333333"/>
          <w:lang w:val="en-CA"/>
        </w:rPr>
        <w:t>S</w:t>
      </w:r>
      <w:r w:rsidRPr="00053848">
        <w:rPr>
          <w:rFonts w:ascii="Calibri" w:hAnsi="Calibri"/>
          <w:color w:val="333333"/>
          <w:lang w:val="en-CA"/>
        </w:rPr>
        <w:t>lide 8, the same property portfolio annualized turnover was 26</w:t>
      </w:r>
      <w:r w:rsidR="007C0F7F">
        <w:rPr>
          <w:rFonts w:ascii="Calibri" w:hAnsi="Calibri"/>
          <w:color w:val="333333"/>
          <w:lang w:val="en-CA"/>
        </w:rPr>
        <w:t xml:space="preserve"> percent</w:t>
      </w:r>
      <w:r w:rsidRPr="00053848">
        <w:rPr>
          <w:rFonts w:ascii="Calibri" w:hAnsi="Calibri"/>
          <w:color w:val="333333"/>
          <w:lang w:val="en-CA"/>
        </w:rPr>
        <w:t xml:space="preserve"> in the third quarter, which slowed slightly compared to Q3 last year.</w:t>
      </w:r>
      <w:r w:rsidR="00811181">
        <w:rPr>
          <w:rFonts w:ascii="Calibri" w:hAnsi="Calibri"/>
          <w:color w:val="333333"/>
          <w:lang w:val="en-CA"/>
        </w:rPr>
        <w:t xml:space="preserve"> </w:t>
      </w:r>
      <w:r w:rsidRPr="00053848">
        <w:rPr>
          <w:rFonts w:ascii="Calibri" w:hAnsi="Calibri"/>
          <w:color w:val="333333"/>
          <w:lang w:val="en-CA"/>
        </w:rPr>
        <w:t>Through the quarter, move-ins outpaced move-outs, resulting in closing occupancy of 97.4</w:t>
      </w:r>
      <w:r w:rsidR="007C0F7F">
        <w:rPr>
          <w:rFonts w:ascii="Calibri" w:hAnsi="Calibri"/>
          <w:color w:val="333333"/>
          <w:lang w:val="en-CA"/>
        </w:rPr>
        <w:t xml:space="preserve"> percent</w:t>
      </w:r>
      <w:r w:rsidRPr="00053848">
        <w:rPr>
          <w:rFonts w:ascii="Calibri" w:hAnsi="Calibri"/>
          <w:color w:val="333333"/>
          <w:lang w:val="en-CA"/>
        </w:rPr>
        <w:t>.</w:t>
      </w:r>
      <w:r w:rsidR="00811181">
        <w:rPr>
          <w:rFonts w:ascii="Calibri" w:hAnsi="Calibri"/>
          <w:color w:val="333333"/>
          <w:lang w:val="en-CA"/>
        </w:rPr>
        <w:t xml:space="preserve"> </w:t>
      </w:r>
    </w:p>
    <w:p w14:paraId="58792CEE" w14:textId="77777777" w:rsidR="00D90018" w:rsidRDefault="00053848" w:rsidP="00D90018">
      <w:pPr>
        <w:spacing w:line="480" w:lineRule="auto"/>
        <w:ind w:firstLine="720"/>
        <w:jc w:val="both"/>
        <w:rPr>
          <w:rFonts w:ascii="Calibri" w:hAnsi="Calibri"/>
          <w:color w:val="333333"/>
          <w:lang w:val="en-CA"/>
        </w:rPr>
      </w:pPr>
      <w:r w:rsidRPr="00053848">
        <w:rPr>
          <w:rFonts w:ascii="Calibri" w:hAnsi="Calibri"/>
          <w:color w:val="333333"/>
          <w:lang w:val="en-CA"/>
        </w:rPr>
        <w:t xml:space="preserve">On </w:t>
      </w:r>
      <w:r w:rsidR="00811181">
        <w:rPr>
          <w:rFonts w:ascii="Calibri" w:hAnsi="Calibri"/>
          <w:color w:val="333333"/>
          <w:lang w:val="en-CA"/>
        </w:rPr>
        <w:t>S</w:t>
      </w:r>
      <w:r w:rsidRPr="00053848">
        <w:rPr>
          <w:rFonts w:ascii="Calibri" w:hAnsi="Calibri"/>
          <w:color w:val="333333"/>
          <w:lang w:val="en-CA"/>
        </w:rPr>
        <w:t>lide 9, we provide an update on our commercial and furnished suites portfolios.</w:t>
      </w:r>
      <w:r w:rsidR="00811181">
        <w:rPr>
          <w:rFonts w:ascii="Calibri" w:hAnsi="Calibri"/>
          <w:color w:val="333333"/>
          <w:lang w:val="en-CA"/>
        </w:rPr>
        <w:t xml:space="preserve"> </w:t>
      </w:r>
      <w:r w:rsidRPr="00053848">
        <w:rPr>
          <w:rFonts w:ascii="Calibri" w:hAnsi="Calibri"/>
          <w:color w:val="333333"/>
          <w:lang w:val="en-CA"/>
        </w:rPr>
        <w:t>Revenue from commercial leases decreased by 35.1</w:t>
      </w:r>
      <w:r w:rsidR="007C0F7F">
        <w:rPr>
          <w:rFonts w:ascii="Calibri" w:hAnsi="Calibri"/>
          <w:color w:val="333333"/>
          <w:lang w:val="en-CA"/>
        </w:rPr>
        <w:t xml:space="preserve"> percent</w:t>
      </w:r>
      <w:r w:rsidRPr="00053848">
        <w:rPr>
          <w:rFonts w:ascii="Calibri" w:hAnsi="Calibri"/>
          <w:color w:val="333333"/>
          <w:lang w:val="en-CA"/>
        </w:rPr>
        <w:t xml:space="preserve"> from Q3 last year, reflecting the temporary retail</w:t>
      </w:r>
      <w:r w:rsidR="00D90018">
        <w:rPr>
          <w:rFonts w:ascii="Calibri" w:hAnsi="Calibri"/>
          <w:color w:val="333333"/>
          <w:lang w:val="en-CA"/>
        </w:rPr>
        <w:t xml:space="preserve"> </w:t>
      </w:r>
      <w:r w:rsidRPr="00053848">
        <w:rPr>
          <w:rFonts w:ascii="Calibri" w:hAnsi="Calibri"/>
          <w:color w:val="333333"/>
          <w:lang w:val="en-CA"/>
        </w:rPr>
        <w:t>vacancy at Minto Yorkville.</w:t>
      </w:r>
      <w:r w:rsidR="00D90018">
        <w:rPr>
          <w:rFonts w:ascii="Calibri" w:hAnsi="Calibri"/>
          <w:color w:val="333333"/>
          <w:lang w:val="en-CA"/>
        </w:rPr>
        <w:t xml:space="preserve"> </w:t>
      </w:r>
      <w:r w:rsidRPr="00053848">
        <w:rPr>
          <w:rFonts w:ascii="Calibri" w:hAnsi="Calibri"/>
          <w:color w:val="333333"/>
          <w:lang w:val="en-CA"/>
        </w:rPr>
        <w:t>We are still actively pursuing leasing and anticipate lease payments will begin</w:t>
      </w:r>
      <w:r w:rsidR="00D90018">
        <w:rPr>
          <w:rFonts w:ascii="Calibri" w:hAnsi="Calibri"/>
          <w:color w:val="333333"/>
          <w:lang w:val="en-CA"/>
        </w:rPr>
        <w:t xml:space="preserve"> </w:t>
      </w:r>
      <w:r w:rsidRPr="00053848">
        <w:rPr>
          <w:rFonts w:ascii="Calibri" w:hAnsi="Calibri"/>
          <w:color w:val="333333"/>
          <w:lang w:val="en-CA"/>
        </w:rPr>
        <w:t>in 2026.</w:t>
      </w:r>
      <w:r w:rsidR="00D90018">
        <w:rPr>
          <w:rFonts w:ascii="Calibri" w:hAnsi="Calibri"/>
          <w:color w:val="333333"/>
          <w:lang w:val="en-CA"/>
        </w:rPr>
        <w:t xml:space="preserve"> </w:t>
      </w:r>
    </w:p>
    <w:p w14:paraId="3BBD7D01" w14:textId="77777777" w:rsidR="00AA503D" w:rsidRDefault="00053848" w:rsidP="00AA503D">
      <w:pPr>
        <w:spacing w:line="480" w:lineRule="auto"/>
        <w:ind w:firstLine="720"/>
        <w:jc w:val="both"/>
        <w:rPr>
          <w:rFonts w:ascii="Calibri" w:hAnsi="Calibri"/>
          <w:color w:val="333333"/>
          <w:lang w:val="en-CA"/>
        </w:rPr>
      </w:pPr>
      <w:r w:rsidRPr="00053848">
        <w:rPr>
          <w:rFonts w:ascii="Calibri" w:hAnsi="Calibri"/>
          <w:color w:val="333333"/>
          <w:lang w:val="en-CA"/>
        </w:rPr>
        <w:t>Furnished suite revenue increased by 90 basis points from last year due to improved average occupancy.</w:t>
      </w:r>
      <w:r w:rsidR="00AA503D">
        <w:rPr>
          <w:rFonts w:ascii="Calibri" w:hAnsi="Calibri"/>
          <w:color w:val="333333"/>
          <w:lang w:val="en-CA"/>
        </w:rPr>
        <w:t xml:space="preserve"> </w:t>
      </w:r>
      <w:r w:rsidRPr="00053848">
        <w:rPr>
          <w:rFonts w:ascii="Calibri" w:hAnsi="Calibri"/>
          <w:color w:val="333333"/>
          <w:lang w:val="en-CA"/>
        </w:rPr>
        <w:t>Since Q3 2023, we have converted 16 furnished suites to the unfurnished portfolio, 10 of which were at Minto Yorkville.</w:t>
      </w:r>
      <w:r w:rsidR="00AA503D">
        <w:rPr>
          <w:rFonts w:ascii="Calibri" w:hAnsi="Calibri"/>
          <w:color w:val="333333"/>
          <w:lang w:val="en-CA"/>
        </w:rPr>
        <w:t xml:space="preserve"> </w:t>
      </w:r>
      <w:r w:rsidRPr="00053848">
        <w:rPr>
          <w:rFonts w:ascii="Calibri" w:hAnsi="Calibri"/>
          <w:color w:val="333333"/>
          <w:lang w:val="en-CA"/>
        </w:rPr>
        <w:t>We expect additional suite conversions as unfurnished demand remains strong.</w:t>
      </w:r>
      <w:r w:rsidR="00AA503D">
        <w:rPr>
          <w:rFonts w:ascii="Calibri" w:hAnsi="Calibri"/>
          <w:color w:val="333333"/>
          <w:lang w:val="en-CA"/>
        </w:rPr>
        <w:t xml:space="preserve"> </w:t>
      </w:r>
    </w:p>
    <w:p w14:paraId="6F716155" w14:textId="77777777" w:rsidR="00EF1113" w:rsidRDefault="00053848" w:rsidP="00EF1113">
      <w:pPr>
        <w:spacing w:line="480" w:lineRule="auto"/>
        <w:ind w:firstLine="720"/>
        <w:jc w:val="both"/>
        <w:rPr>
          <w:rFonts w:ascii="Calibri" w:hAnsi="Calibri"/>
          <w:color w:val="333333"/>
          <w:lang w:val="en-CA"/>
        </w:rPr>
      </w:pPr>
      <w:r w:rsidRPr="00053848">
        <w:rPr>
          <w:rFonts w:ascii="Calibri" w:hAnsi="Calibri"/>
          <w:color w:val="333333"/>
          <w:lang w:val="en-CA"/>
        </w:rPr>
        <w:t xml:space="preserve">Turning to </w:t>
      </w:r>
      <w:r w:rsidR="00AA503D">
        <w:rPr>
          <w:rFonts w:ascii="Calibri" w:hAnsi="Calibri"/>
          <w:color w:val="333333"/>
          <w:lang w:val="en-CA"/>
        </w:rPr>
        <w:t>S</w:t>
      </w:r>
      <w:r w:rsidRPr="00053848">
        <w:rPr>
          <w:rFonts w:ascii="Calibri" w:hAnsi="Calibri"/>
          <w:color w:val="333333"/>
          <w:lang w:val="en-CA"/>
        </w:rPr>
        <w:t>lide 10, total same property portfolio operating expenses increased by 2.1</w:t>
      </w:r>
      <w:r w:rsidR="007C0F7F">
        <w:rPr>
          <w:rFonts w:ascii="Calibri" w:hAnsi="Calibri"/>
          <w:color w:val="333333"/>
          <w:lang w:val="en-CA"/>
        </w:rPr>
        <w:t xml:space="preserve"> percent</w:t>
      </w:r>
      <w:r w:rsidR="00EF14E4">
        <w:rPr>
          <w:rFonts w:ascii="Calibri" w:hAnsi="Calibri"/>
          <w:color w:val="333333"/>
          <w:lang w:val="en-CA"/>
        </w:rPr>
        <w:t xml:space="preserve"> </w:t>
      </w:r>
      <w:r w:rsidRPr="00053848">
        <w:rPr>
          <w:rFonts w:ascii="Calibri" w:hAnsi="Calibri"/>
          <w:color w:val="333333"/>
          <w:lang w:val="en-CA"/>
        </w:rPr>
        <w:t>over Q3 2023 as property operating costs increased 3.2</w:t>
      </w:r>
      <w:r w:rsidR="007C0F7F">
        <w:rPr>
          <w:rFonts w:ascii="Calibri" w:hAnsi="Calibri"/>
          <w:color w:val="333333"/>
          <w:lang w:val="en-CA"/>
        </w:rPr>
        <w:t xml:space="preserve"> percent</w:t>
      </w:r>
      <w:r w:rsidRPr="00053848">
        <w:rPr>
          <w:rFonts w:ascii="Calibri" w:hAnsi="Calibri"/>
          <w:color w:val="333333"/>
          <w:lang w:val="en-CA"/>
        </w:rPr>
        <w:t xml:space="preserve"> as higher digital advertising expenses</w:t>
      </w:r>
      <w:r w:rsidR="00EF14E4">
        <w:rPr>
          <w:rFonts w:ascii="Calibri" w:hAnsi="Calibri"/>
          <w:color w:val="333333"/>
          <w:lang w:val="en-CA"/>
        </w:rPr>
        <w:t xml:space="preserve"> </w:t>
      </w:r>
      <w:r w:rsidRPr="00053848">
        <w:rPr>
          <w:rFonts w:ascii="Calibri" w:hAnsi="Calibri"/>
          <w:color w:val="333333"/>
          <w:lang w:val="en-CA"/>
        </w:rPr>
        <w:t>and repairs and maintenance outweighed lower compensation due to temporary job vacancies.</w:t>
      </w:r>
      <w:r w:rsidR="00EF14E4">
        <w:rPr>
          <w:rFonts w:ascii="Calibri" w:hAnsi="Calibri"/>
          <w:color w:val="333333"/>
          <w:lang w:val="en-CA"/>
        </w:rPr>
        <w:t xml:space="preserve"> </w:t>
      </w:r>
      <w:r w:rsidRPr="00053848">
        <w:rPr>
          <w:rFonts w:ascii="Calibri" w:hAnsi="Calibri"/>
          <w:color w:val="333333"/>
          <w:lang w:val="en-CA"/>
        </w:rPr>
        <w:t>Property taxes rose 2.8</w:t>
      </w:r>
      <w:r w:rsidR="007C0F7F">
        <w:rPr>
          <w:rFonts w:ascii="Calibri" w:hAnsi="Calibri"/>
          <w:color w:val="333333"/>
          <w:lang w:val="en-CA"/>
        </w:rPr>
        <w:t xml:space="preserve"> percent</w:t>
      </w:r>
      <w:r w:rsidRPr="00053848">
        <w:rPr>
          <w:rFonts w:ascii="Calibri" w:hAnsi="Calibri"/>
          <w:color w:val="333333"/>
          <w:lang w:val="en-CA"/>
        </w:rPr>
        <w:t xml:space="preserve"> due to increases in assessed values in Calgary and Montreal</w:t>
      </w:r>
      <w:r w:rsidR="00EF1113">
        <w:rPr>
          <w:rFonts w:ascii="Calibri" w:hAnsi="Calibri"/>
          <w:color w:val="333333"/>
          <w:lang w:val="en-CA"/>
        </w:rPr>
        <w:t>,</w:t>
      </w:r>
      <w:r w:rsidRPr="00053848">
        <w:rPr>
          <w:rFonts w:ascii="Calibri" w:hAnsi="Calibri"/>
          <w:color w:val="333333"/>
          <w:lang w:val="en-CA"/>
        </w:rPr>
        <w:t xml:space="preserve"> and rates in Toronto and Ottawa.</w:t>
      </w:r>
      <w:r w:rsidR="00EF1113">
        <w:rPr>
          <w:rFonts w:ascii="Calibri" w:hAnsi="Calibri"/>
          <w:color w:val="333333"/>
          <w:lang w:val="en-CA"/>
        </w:rPr>
        <w:t xml:space="preserve"> </w:t>
      </w:r>
      <w:r w:rsidRPr="00053848">
        <w:rPr>
          <w:rFonts w:ascii="Calibri" w:hAnsi="Calibri"/>
          <w:color w:val="333333"/>
          <w:lang w:val="en-CA"/>
        </w:rPr>
        <w:t>Utility costs were down 2.4</w:t>
      </w:r>
      <w:r w:rsidR="007C0F7F">
        <w:rPr>
          <w:rFonts w:ascii="Calibri" w:hAnsi="Calibri"/>
          <w:color w:val="333333"/>
          <w:lang w:val="en-CA"/>
        </w:rPr>
        <w:t xml:space="preserve"> percent</w:t>
      </w:r>
      <w:r w:rsidRPr="00053848">
        <w:rPr>
          <w:rFonts w:ascii="Calibri" w:hAnsi="Calibri"/>
          <w:color w:val="333333"/>
          <w:lang w:val="en-CA"/>
        </w:rPr>
        <w:t>, reflecting a decrease in natural gas costs due to lower</w:t>
      </w:r>
      <w:r w:rsidR="00EF1113">
        <w:rPr>
          <w:rFonts w:ascii="Calibri" w:hAnsi="Calibri"/>
          <w:color w:val="333333"/>
          <w:lang w:val="en-CA"/>
        </w:rPr>
        <w:t xml:space="preserve"> </w:t>
      </w:r>
      <w:r w:rsidRPr="00053848">
        <w:rPr>
          <w:rFonts w:ascii="Calibri" w:hAnsi="Calibri"/>
          <w:color w:val="333333"/>
          <w:lang w:val="en-CA"/>
        </w:rPr>
        <w:t>average rates and decreased consumption across the portfolio.</w:t>
      </w:r>
      <w:r w:rsidR="00EF1113">
        <w:rPr>
          <w:rFonts w:ascii="Calibri" w:hAnsi="Calibri"/>
          <w:color w:val="333333"/>
          <w:lang w:val="en-CA"/>
        </w:rPr>
        <w:t xml:space="preserve"> </w:t>
      </w:r>
    </w:p>
    <w:p w14:paraId="6BAFEF24" w14:textId="77777777" w:rsidR="00EF1113" w:rsidRDefault="00053848" w:rsidP="00EF1113">
      <w:pPr>
        <w:spacing w:line="480" w:lineRule="auto"/>
        <w:ind w:firstLine="720"/>
        <w:jc w:val="both"/>
        <w:rPr>
          <w:rFonts w:ascii="Calibri" w:hAnsi="Calibri"/>
          <w:color w:val="333333"/>
          <w:lang w:val="en-CA"/>
        </w:rPr>
      </w:pPr>
      <w:r w:rsidRPr="00053848">
        <w:rPr>
          <w:rFonts w:ascii="Calibri" w:hAnsi="Calibri"/>
          <w:color w:val="333333"/>
          <w:lang w:val="en-CA"/>
        </w:rPr>
        <w:lastRenderedPageBreak/>
        <w:t xml:space="preserve">Moving to </w:t>
      </w:r>
      <w:r w:rsidR="00EF1113">
        <w:rPr>
          <w:rFonts w:ascii="Calibri" w:hAnsi="Calibri"/>
          <w:color w:val="333333"/>
          <w:lang w:val="en-CA"/>
        </w:rPr>
        <w:t>S</w:t>
      </w:r>
      <w:r w:rsidRPr="00053848">
        <w:rPr>
          <w:rFonts w:ascii="Calibri" w:hAnsi="Calibri"/>
          <w:color w:val="333333"/>
          <w:lang w:val="en-CA"/>
        </w:rPr>
        <w:t>lide 11, we repositioned 16 suites in the third quarter, generating an ROI of 8.8</w:t>
      </w:r>
      <w:r w:rsidR="007C0F7F">
        <w:rPr>
          <w:rFonts w:ascii="Calibri" w:hAnsi="Calibri"/>
          <w:color w:val="333333"/>
          <w:lang w:val="en-CA"/>
        </w:rPr>
        <w:t xml:space="preserve"> percent</w:t>
      </w:r>
      <w:r w:rsidRPr="00053848">
        <w:rPr>
          <w:rFonts w:ascii="Calibri" w:hAnsi="Calibri"/>
          <w:color w:val="333333"/>
          <w:lang w:val="en-CA"/>
        </w:rPr>
        <w:t>.</w:t>
      </w:r>
      <w:r w:rsidR="00EF1113">
        <w:rPr>
          <w:rFonts w:ascii="Calibri" w:hAnsi="Calibri"/>
          <w:color w:val="333333"/>
          <w:lang w:val="en-CA"/>
        </w:rPr>
        <w:t xml:space="preserve"> </w:t>
      </w:r>
      <w:r w:rsidRPr="00053848">
        <w:rPr>
          <w:rFonts w:ascii="Calibri" w:hAnsi="Calibri"/>
          <w:color w:val="333333"/>
          <w:lang w:val="en-CA"/>
        </w:rPr>
        <w:t>In the quarter, we completed the repositioning of a penthouse suite in Montreal which drove up our average cost.</w:t>
      </w:r>
      <w:r w:rsidR="00EF1113">
        <w:rPr>
          <w:rFonts w:ascii="Calibri" w:hAnsi="Calibri"/>
          <w:color w:val="333333"/>
          <w:lang w:val="en-CA"/>
        </w:rPr>
        <w:t xml:space="preserve"> </w:t>
      </w:r>
      <w:r w:rsidRPr="00053848">
        <w:rPr>
          <w:rFonts w:ascii="Calibri" w:hAnsi="Calibri"/>
          <w:color w:val="333333"/>
          <w:lang w:val="en-CA"/>
        </w:rPr>
        <w:t>Over the last four quarters, we repositioned 54 suites and generated an average ROI of 10.2</w:t>
      </w:r>
      <w:r w:rsidR="007C0F7F">
        <w:rPr>
          <w:rFonts w:ascii="Calibri" w:hAnsi="Calibri"/>
          <w:color w:val="333333"/>
          <w:lang w:val="en-CA"/>
        </w:rPr>
        <w:t xml:space="preserve"> percent</w:t>
      </w:r>
      <w:r w:rsidRPr="00053848">
        <w:rPr>
          <w:rFonts w:ascii="Calibri" w:hAnsi="Calibri"/>
          <w:color w:val="333333"/>
          <w:lang w:val="en-CA"/>
        </w:rPr>
        <w:t>.</w:t>
      </w:r>
      <w:r w:rsidR="00EF1113">
        <w:rPr>
          <w:rFonts w:ascii="Calibri" w:hAnsi="Calibri"/>
          <w:color w:val="333333"/>
          <w:lang w:val="en-CA"/>
        </w:rPr>
        <w:t xml:space="preserve"> </w:t>
      </w:r>
      <w:r w:rsidRPr="00053848">
        <w:rPr>
          <w:rFonts w:ascii="Calibri" w:hAnsi="Calibri"/>
          <w:color w:val="333333"/>
          <w:lang w:val="en-CA"/>
        </w:rPr>
        <w:t>We expect to reposition 40 to 60 suites this year.</w:t>
      </w:r>
      <w:r w:rsidR="00EF1113">
        <w:rPr>
          <w:rFonts w:ascii="Calibri" w:hAnsi="Calibri"/>
          <w:color w:val="333333"/>
          <w:lang w:val="en-CA"/>
        </w:rPr>
        <w:t xml:space="preserve"> </w:t>
      </w:r>
    </w:p>
    <w:p w14:paraId="57761C42" w14:textId="77777777" w:rsidR="00C24003" w:rsidRDefault="00053848" w:rsidP="00C24003">
      <w:pPr>
        <w:spacing w:line="480" w:lineRule="auto"/>
        <w:ind w:firstLine="720"/>
        <w:jc w:val="both"/>
        <w:rPr>
          <w:rFonts w:ascii="Calibri" w:hAnsi="Calibri"/>
          <w:color w:val="333333"/>
          <w:lang w:val="en-CA"/>
        </w:rPr>
      </w:pPr>
      <w:r w:rsidRPr="00053848">
        <w:rPr>
          <w:rFonts w:ascii="Calibri" w:hAnsi="Calibri"/>
          <w:color w:val="333333"/>
          <w:lang w:val="en-CA"/>
        </w:rPr>
        <w:t xml:space="preserve">Turning to </w:t>
      </w:r>
      <w:r w:rsidR="00EF1113">
        <w:rPr>
          <w:rFonts w:ascii="Calibri" w:hAnsi="Calibri"/>
          <w:color w:val="333333"/>
          <w:lang w:val="en-CA"/>
        </w:rPr>
        <w:t>S</w:t>
      </w:r>
      <w:r w:rsidRPr="00053848">
        <w:rPr>
          <w:rFonts w:ascii="Calibri" w:hAnsi="Calibri"/>
          <w:color w:val="333333"/>
          <w:lang w:val="en-CA"/>
        </w:rPr>
        <w:t>lide 12, we have provided our key debt statistics.</w:t>
      </w:r>
      <w:r w:rsidR="00EF1113">
        <w:rPr>
          <w:rFonts w:ascii="Calibri" w:hAnsi="Calibri"/>
          <w:color w:val="333333"/>
          <w:lang w:val="en-CA"/>
        </w:rPr>
        <w:t xml:space="preserve"> </w:t>
      </w:r>
      <w:r w:rsidRPr="00053848">
        <w:rPr>
          <w:rFonts w:ascii="Calibri" w:hAnsi="Calibri"/>
          <w:color w:val="333333"/>
          <w:lang w:val="en-CA"/>
        </w:rPr>
        <w:t>Our maturity schedule remains balanced.</w:t>
      </w:r>
      <w:r w:rsidR="00EF1113">
        <w:rPr>
          <w:rFonts w:ascii="Calibri" w:hAnsi="Calibri"/>
          <w:color w:val="333333"/>
          <w:lang w:val="en-CA"/>
        </w:rPr>
        <w:t xml:space="preserve"> </w:t>
      </w:r>
      <w:r w:rsidRPr="00053848">
        <w:rPr>
          <w:rFonts w:ascii="Calibri" w:hAnsi="Calibri"/>
          <w:color w:val="333333"/>
          <w:lang w:val="en-CA"/>
        </w:rPr>
        <w:t>As of September 30, 2024, the weighted average term to maturity on our term debt was 5.33</w:t>
      </w:r>
      <w:r w:rsidR="00C24003">
        <w:rPr>
          <w:rFonts w:ascii="Calibri" w:hAnsi="Calibri"/>
          <w:color w:val="333333"/>
          <w:lang w:val="en-CA"/>
        </w:rPr>
        <w:t xml:space="preserve"> </w:t>
      </w:r>
      <w:r w:rsidRPr="00053848">
        <w:rPr>
          <w:rFonts w:ascii="Calibri" w:hAnsi="Calibri"/>
          <w:color w:val="333333"/>
          <w:lang w:val="en-CA"/>
        </w:rPr>
        <w:t>years</w:t>
      </w:r>
      <w:r w:rsidR="00C24003">
        <w:rPr>
          <w:rFonts w:ascii="Calibri" w:hAnsi="Calibri"/>
          <w:color w:val="333333"/>
          <w:lang w:val="en-CA"/>
        </w:rPr>
        <w:t>,</w:t>
      </w:r>
      <w:r w:rsidRPr="00053848">
        <w:rPr>
          <w:rFonts w:ascii="Calibri" w:hAnsi="Calibri"/>
          <w:color w:val="333333"/>
          <w:lang w:val="en-CA"/>
        </w:rPr>
        <w:t xml:space="preserve"> with a weighted average effective interest rate of 3.53</w:t>
      </w:r>
      <w:r w:rsidR="007C0F7F">
        <w:rPr>
          <w:rFonts w:ascii="Calibri" w:hAnsi="Calibri"/>
          <w:color w:val="333333"/>
          <w:lang w:val="en-CA"/>
        </w:rPr>
        <w:t xml:space="preserve"> percent</w:t>
      </w:r>
      <w:r w:rsidRPr="00053848">
        <w:rPr>
          <w:rFonts w:ascii="Calibri" w:hAnsi="Calibri"/>
          <w:color w:val="333333"/>
          <w:lang w:val="en-CA"/>
        </w:rPr>
        <w:t>.</w:t>
      </w:r>
      <w:r w:rsidR="00C24003">
        <w:rPr>
          <w:rFonts w:ascii="Calibri" w:hAnsi="Calibri"/>
          <w:color w:val="333333"/>
          <w:lang w:val="en-CA"/>
        </w:rPr>
        <w:t xml:space="preserve"> </w:t>
      </w:r>
      <w:r w:rsidRPr="00053848">
        <w:rPr>
          <w:rFonts w:ascii="Calibri" w:hAnsi="Calibri"/>
          <w:color w:val="333333"/>
          <w:lang w:val="en-CA"/>
        </w:rPr>
        <w:t>Upon completion of the $91 million of financing, our variable rate debt as a percentage of total debt will be close to zero.</w:t>
      </w:r>
      <w:r w:rsidR="00C24003">
        <w:rPr>
          <w:rFonts w:ascii="Calibri" w:hAnsi="Calibri"/>
          <w:color w:val="333333"/>
          <w:lang w:val="en-CA"/>
        </w:rPr>
        <w:t xml:space="preserve"> </w:t>
      </w:r>
    </w:p>
    <w:p w14:paraId="6926E445" w14:textId="77777777" w:rsidR="00C24003" w:rsidRDefault="00053848" w:rsidP="00C24003">
      <w:pPr>
        <w:spacing w:line="480" w:lineRule="auto"/>
        <w:ind w:firstLine="720"/>
        <w:jc w:val="both"/>
        <w:rPr>
          <w:rFonts w:ascii="Calibri" w:hAnsi="Calibri"/>
          <w:color w:val="333333"/>
          <w:lang w:val="en-CA"/>
        </w:rPr>
      </w:pPr>
      <w:r w:rsidRPr="00053848">
        <w:rPr>
          <w:rFonts w:ascii="Calibri" w:hAnsi="Calibri"/>
          <w:color w:val="333333"/>
          <w:lang w:val="en-CA"/>
        </w:rPr>
        <w:t>I</w:t>
      </w:r>
      <w:r w:rsidR="0088660E">
        <w:rPr>
          <w:rFonts w:ascii="Calibri" w:hAnsi="Calibri"/>
          <w:color w:val="333333"/>
          <w:lang w:val="en-CA"/>
        </w:rPr>
        <w:t>’</w:t>
      </w:r>
      <w:r w:rsidRPr="00053848">
        <w:rPr>
          <w:rFonts w:ascii="Calibri" w:hAnsi="Calibri"/>
          <w:color w:val="333333"/>
          <w:lang w:val="en-CA"/>
        </w:rPr>
        <w:t>ll now turn it back over to John.</w:t>
      </w:r>
      <w:r w:rsidR="00C24003">
        <w:rPr>
          <w:rFonts w:ascii="Calibri" w:hAnsi="Calibri"/>
          <w:color w:val="333333"/>
          <w:lang w:val="en-CA"/>
        </w:rPr>
        <w:t xml:space="preserve"> </w:t>
      </w:r>
    </w:p>
    <w:p w14:paraId="1410122C" w14:textId="77777777" w:rsidR="00C24003" w:rsidRDefault="00C24003" w:rsidP="00C24003">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4795D310" w14:textId="77777777" w:rsidR="00C24003" w:rsidRDefault="00053848" w:rsidP="00C24003">
      <w:pPr>
        <w:spacing w:line="480" w:lineRule="auto"/>
        <w:ind w:firstLine="720"/>
        <w:jc w:val="both"/>
        <w:rPr>
          <w:rFonts w:ascii="Calibri" w:hAnsi="Calibri"/>
          <w:color w:val="333333"/>
          <w:lang w:val="en-CA"/>
        </w:rPr>
      </w:pPr>
      <w:r w:rsidRPr="00053848">
        <w:rPr>
          <w:rFonts w:ascii="Calibri" w:hAnsi="Calibri"/>
          <w:color w:val="333333"/>
          <w:lang w:val="en-CA"/>
        </w:rPr>
        <w:t>Thanks</w:t>
      </w:r>
      <w:r w:rsidR="00C24003">
        <w:rPr>
          <w:rFonts w:ascii="Calibri" w:hAnsi="Calibri"/>
          <w:color w:val="333333"/>
          <w:lang w:val="en-CA"/>
        </w:rPr>
        <w:t>,</w:t>
      </w:r>
      <w:r w:rsidRPr="00053848">
        <w:rPr>
          <w:rFonts w:ascii="Calibri" w:hAnsi="Calibri"/>
          <w:color w:val="333333"/>
          <w:lang w:val="en-CA"/>
        </w:rPr>
        <w:t xml:space="preserve"> Eddie.</w:t>
      </w:r>
      <w:r w:rsidR="00C24003">
        <w:rPr>
          <w:rFonts w:ascii="Calibri" w:hAnsi="Calibri"/>
          <w:color w:val="333333"/>
          <w:lang w:val="en-CA"/>
        </w:rPr>
        <w:t xml:space="preserve"> </w:t>
      </w:r>
    </w:p>
    <w:p w14:paraId="59CEE5AD" w14:textId="77777777" w:rsidR="00FE658D" w:rsidRDefault="00053848" w:rsidP="00FE658D">
      <w:pPr>
        <w:spacing w:line="480" w:lineRule="auto"/>
        <w:ind w:firstLine="720"/>
        <w:jc w:val="both"/>
        <w:rPr>
          <w:rFonts w:ascii="Calibri" w:hAnsi="Calibri"/>
          <w:color w:val="333333"/>
          <w:lang w:val="en-CA"/>
        </w:rPr>
      </w:pPr>
      <w:r w:rsidRPr="00053848">
        <w:rPr>
          <w:rFonts w:ascii="Calibri" w:hAnsi="Calibri"/>
          <w:color w:val="333333"/>
          <w:lang w:val="en-CA"/>
        </w:rPr>
        <w:t xml:space="preserve">On </w:t>
      </w:r>
      <w:r w:rsidR="00C24003">
        <w:rPr>
          <w:rFonts w:ascii="Calibri" w:hAnsi="Calibri"/>
          <w:color w:val="333333"/>
          <w:lang w:val="en-CA"/>
        </w:rPr>
        <w:t>S</w:t>
      </w:r>
      <w:r w:rsidRPr="00053848">
        <w:rPr>
          <w:rFonts w:ascii="Calibri" w:hAnsi="Calibri"/>
          <w:color w:val="333333"/>
          <w:lang w:val="en-CA"/>
        </w:rPr>
        <w:t>lides 13, 14 and 15, you will see a summary of our intensifications and redevelopments.</w:t>
      </w:r>
      <w:r w:rsidR="001F062C">
        <w:rPr>
          <w:rFonts w:ascii="Calibri" w:hAnsi="Calibri"/>
          <w:color w:val="333333"/>
          <w:lang w:val="en-CA"/>
        </w:rPr>
        <w:t xml:space="preserve"> </w:t>
      </w:r>
      <w:r w:rsidRPr="00053848">
        <w:rPr>
          <w:rFonts w:ascii="Calibri" w:hAnsi="Calibri"/>
          <w:color w:val="333333"/>
          <w:lang w:val="en-CA"/>
        </w:rPr>
        <w:t>Lon</w:t>
      </w:r>
      <w:r w:rsidR="001F062C">
        <w:rPr>
          <w:rFonts w:ascii="Calibri" w:hAnsi="Calibri"/>
          <w:color w:val="333333"/>
          <w:lang w:val="en-CA"/>
        </w:rPr>
        <w:t>s</w:t>
      </w:r>
      <w:r w:rsidRPr="00053848">
        <w:rPr>
          <w:rFonts w:ascii="Calibri" w:hAnsi="Calibri"/>
          <w:color w:val="333333"/>
          <w:lang w:val="en-CA"/>
        </w:rPr>
        <w:t>dale Square in North Vancouver is nearing stabilization.</w:t>
      </w:r>
      <w:r w:rsidR="001F062C">
        <w:rPr>
          <w:rFonts w:ascii="Calibri" w:hAnsi="Calibri"/>
          <w:color w:val="333333"/>
          <w:lang w:val="en-CA"/>
        </w:rPr>
        <w:t xml:space="preserve"> </w:t>
      </w:r>
      <w:r w:rsidRPr="00053848">
        <w:rPr>
          <w:rFonts w:ascii="Calibri" w:hAnsi="Calibri"/>
          <w:color w:val="333333"/>
          <w:lang w:val="en-CA"/>
        </w:rPr>
        <w:t>The project comprises 113 rental suites</w:t>
      </w:r>
      <w:r w:rsidR="001F062C">
        <w:rPr>
          <w:rFonts w:ascii="Calibri" w:hAnsi="Calibri"/>
          <w:color w:val="333333"/>
          <w:lang w:val="en-CA"/>
        </w:rPr>
        <w:t>,</w:t>
      </w:r>
      <w:r w:rsidRPr="00053848">
        <w:rPr>
          <w:rFonts w:ascii="Calibri" w:hAnsi="Calibri"/>
          <w:color w:val="333333"/>
          <w:lang w:val="en-CA"/>
        </w:rPr>
        <w:t xml:space="preserve"> and approximately 8,000 square feet of retail space.</w:t>
      </w:r>
      <w:r w:rsidR="001F062C">
        <w:rPr>
          <w:rFonts w:ascii="Calibri" w:hAnsi="Calibri"/>
          <w:color w:val="333333"/>
          <w:lang w:val="en-CA"/>
        </w:rPr>
        <w:t xml:space="preserve"> </w:t>
      </w:r>
      <w:r w:rsidRPr="00053848">
        <w:rPr>
          <w:rFonts w:ascii="Calibri" w:hAnsi="Calibri"/>
          <w:color w:val="333333"/>
          <w:lang w:val="en-CA"/>
        </w:rPr>
        <w:t>We anticipate to make a decision on the purchase option by the end of the year.</w:t>
      </w:r>
      <w:r w:rsidR="00FE658D">
        <w:rPr>
          <w:rFonts w:ascii="Calibri" w:hAnsi="Calibri"/>
          <w:color w:val="333333"/>
          <w:lang w:val="en-CA"/>
        </w:rPr>
        <w:t xml:space="preserve"> </w:t>
      </w:r>
      <w:r w:rsidRPr="00053848">
        <w:rPr>
          <w:rFonts w:ascii="Calibri" w:hAnsi="Calibri"/>
          <w:color w:val="333333"/>
          <w:lang w:val="en-CA"/>
        </w:rPr>
        <w:t>As we have done in the past, we are evaluating this opportunity in the context of our cost of capital,</w:t>
      </w:r>
      <w:r w:rsidR="00FE658D">
        <w:rPr>
          <w:rFonts w:ascii="Calibri" w:hAnsi="Calibri"/>
          <w:color w:val="333333"/>
          <w:lang w:val="en-CA"/>
        </w:rPr>
        <w:t xml:space="preserve"> </w:t>
      </w:r>
      <w:r w:rsidRPr="00053848">
        <w:rPr>
          <w:rFonts w:ascii="Calibri" w:hAnsi="Calibri"/>
          <w:color w:val="333333"/>
          <w:lang w:val="en-CA"/>
        </w:rPr>
        <w:t>impact on cash flow per unit, pro</w:t>
      </w:r>
      <w:r w:rsidR="00FE658D">
        <w:rPr>
          <w:rFonts w:ascii="Calibri" w:hAnsi="Calibri"/>
          <w:color w:val="333333"/>
          <w:lang w:val="en-CA"/>
        </w:rPr>
        <w:t xml:space="preserve"> </w:t>
      </w:r>
      <w:r w:rsidRPr="00053848">
        <w:rPr>
          <w:rFonts w:ascii="Calibri" w:hAnsi="Calibri"/>
          <w:color w:val="333333"/>
          <w:lang w:val="en-CA"/>
        </w:rPr>
        <w:t xml:space="preserve">forma </w:t>
      </w:r>
      <w:r w:rsidR="00FE658D">
        <w:rPr>
          <w:rFonts w:ascii="Calibri" w:hAnsi="Calibri"/>
          <w:color w:val="333333"/>
          <w:lang w:val="en-CA"/>
        </w:rPr>
        <w:t>le</w:t>
      </w:r>
      <w:r w:rsidRPr="00053848">
        <w:rPr>
          <w:rFonts w:ascii="Calibri" w:hAnsi="Calibri"/>
          <w:color w:val="333333"/>
          <w:lang w:val="en-CA"/>
        </w:rPr>
        <w:t>verage, market sentiment</w:t>
      </w:r>
      <w:r w:rsidR="00FE658D">
        <w:rPr>
          <w:rFonts w:ascii="Calibri" w:hAnsi="Calibri"/>
          <w:color w:val="333333"/>
          <w:lang w:val="en-CA"/>
        </w:rPr>
        <w:t>s,</w:t>
      </w:r>
      <w:r w:rsidRPr="00053848">
        <w:rPr>
          <w:rFonts w:ascii="Calibri" w:hAnsi="Calibri"/>
          <w:color w:val="333333"/>
          <w:lang w:val="en-CA"/>
        </w:rPr>
        <w:t xml:space="preserve"> and other factors.</w:t>
      </w:r>
      <w:r w:rsidR="00FE658D">
        <w:rPr>
          <w:rFonts w:ascii="Calibri" w:hAnsi="Calibri"/>
          <w:color w:val="333333"/>
          <w:lang w:val="en-CA"/>
        </w:rPr>
        <w:t xml:space="preserve"> </w:t>
      </w:r>
    </w:p>
    <w:p w14:paraId="714E0805" w14:textId="77777777" w:rsidR="004E3B52" w:rsidRDefault="00053848" w:rsidP="004E3B52">
      <w:pPr>
        <w:spacing w:line="480" w:lineRule="auto"/>
        <w:ind w:firstLine="720"/>
        <w:jc w:val="both"/>
        <w:rPr>
          <w:rFonts w:ascii="Calibri" w:hAnsi="Calibri"/>
          <w:color w:val="333333"/>
          <w:lang w:val="en-CA"/>
        </w:rPr>
      </w:pPr>
      <w:r w:rsidRPr="00053848">
        <w:rPr>
          <w:rFonts w:ascii="Calibri" w:hAnsi="Calibri"/>
          <w:color w:val="333333"/>
          <w:lang w:val="en-CA"/>
        </w:rPr>
        <w:t xml:space="preserve">On </w:t>
      </w:r>
      <w:r w:rsidR="00FE658D">
        <w:rPr>
          <w:rFonts w:ascii="Calibri" w:hAnsi="Calibri"/>
          <w:color w:val="333333"/>
          <w:lang w:val="en-CA"/>
        </w:rPr>
        <w:t>S</w:t>
      </w:r>
      <w:r w:rsidRPr="00053848">
        <w:rPr>
          <w:rFonts w:ascii="Calibri" w:hAnsi="Calibri"/>
          <w:color w:val="333333"/>
          <w:lang w:val="en-CA"/>
        </w:rPr>
        <w:t>lide 16, you can see we continue to make meaningful progress on our ESG initiatives</w:t>
      </w:r>
      <w:r w:rsidR="004E3B52">
        <w:rPr>
          <w:rFonts w:ascii="Calibri" w:hAnsi="Calibri"/>
          <w:color w:val="333333"/>
          <w:lang w:val="en-CA"/>
        </w:rPr>
        <w:t xml:space="preserve">, </w:t>
      </w:r>
      <w:r w:rsidRPr="00053848">
        <w:rPr>
          <w:rFonts w:ascii="Calibri" w:hAnsi="Calibri"/>
          <w:color w:val="333333"/>
          <w:lang w:val="en-CA"/>
        </w:rPr>
        <w:t>and we are proud to share some highlights from our 2023 ESG report that was published in September.</w:t>
      </w:r>
      <w:r w:rsidR="004E3B52">
        <w:rPr>
          <w:rFonts w:ascii="Calibri" w:hAnsi="Calibri"/>
          <w:color w:val="333333"/>
          <w:lang w:val="en-CA"/>
        </w:rPr>
        <w:t xml:space="preserve"> </w:t>
      </w:r>
    </w:p>
    <w:p w14:paraId="5996906A" w14:textId="77777777" w:rsidR="00FE149D" w:rsidRDefault="00053848" w:rsidP="00FE149D">
      <w:pPr>
        <w:spacing w:line="480" w:lineRule="auto"/>
        <w:ind w:firstLine="720"/>
        <w:jc w:val="both"/>
        <w:rPr>
          <w:rFonts w:ascii="Calibri" w:hAnsi="Calibri"/>
          <w:color w:val="333333"/>
          <w:lang w:val="en-CA"/>
        </w:rPr>
      </w:pPr>
      <w:r w:rsidRPr="00053848">
        <w:rPr>
          <w:rFonts w:ascii="Calibri" w:hAnsi="Calibri"/>
          <w:color w:val="333333"/>
          <w:lang w:val="en-CA"/>
        </w:rPr>
        <w:lastRenderedPageBreak/>
        <w:t>I</w:t>
      </w:r>
      <w:r w:rsidR="0088660E">
        <w:rPr>
          <w:rFonts w:ascii="Calibri" w:hAnsi="Calibri"/>
          <w:color w:val="333333"/>
          <w:lang w:val="en-CA"/>
        </w:rPr>
        <w:t>’</w:t>
      </w:r>
      <w:r w:rsidRPr="00053848">
        <w:rPr>
          <w:rFonts w:ascii="Calibri" w:hAnsi="Calibri"/>
          <w:color w:val="333333"/>
          <w:lang w:val="en-CA"/>
        </w:rPr>
        <w:t xml:space="preserve">ll conclude with our business outlook on </w:t>
      </w:r>
      <w:r w:rsidR="004E3B52">
        <w:rPr>
          <w:rFonts w:ascii="Calibri" w:hAnsi="Calibri"/>
          <w:color w:val="333333"/>
          <w:lang w:val="en-CA"/>
        </w:rPr>
        <w:t>S</w:t>
      </w:r>
      <w:r w:rsidRPr="00053848">
        <w:rPr>
          <w:rFonts w:ascii="Calibri" w:hAnsi="Calibri"/>
          <w:color w:val="333333"/>
          <w:lang w:val="en-CA"/>
        </w:rPr>
        <w:t>lide 17.</w:t>
      </w:r>
      <w:r w:rsidR="004E3B52">
        <w:rPr>
          <w:rFonts w:ascii="Calibri" w:hAnsi="Calibri"/>
          <w:color w:val="333333"/>
          <w:lang w:val="en-CA"/>
        </w:rPr>
        <w:t xml:space="preserve"> </w:t>
      </w:r>
      <w:r w:rsidRPr="00053848">
        <w:rPr>
          <w:rFonts w:ascii="Calibri" w:hAnsi="Calibri"/>
          <w:color w:val="333333"/>
          <w:lang w:val="en-CA"/>
        </w:rPr>
        <w:t>We continue to believe that</w:t>
      </w:r>
      <w:r w:rsidR="00FE149D">
        <w:rPr>
          <w:rFonts w:ascii="Calibri" w:hAnsi="Calibri"/>
          <w:color w:val="333333"/>
          <w:lang w:val="en-CA"/>
        </w:rPr>
        <w:t>,</w:t>
      </w:r>
      <w:r w:rsidRPr="00053848">
        <w:rPr>
          <w:rFonts w:ascii="Calibri" w:hAnsi="Calibri"/>
          <w:color w:val="333333"/>
          <w:lang w:val="en-CA"/>
        </w:rPr>
        <w:t xml:space="preserve"> despite recent immigration policy announcements,</w:t>
      </w:r>
      <w:r w:rsidR="00FE149D">
        <w:rPr>
          <w:rFonts w:ascii="Calibri" w:hAnsi="Calibri"/>
          <w:color w:val="333333"/>
          <w:lang w:val="en-CA"/>
        </w:rPr>
        <w:t xml:space="preserve"> </w:t>
      </w:r>
      <w:r w:rsidRPr="00053848">
        <w:rPr>
          <w:rFonts w:ascii="Calibri" w:hAnsi="Calibri"/>
          <w:color w:val="333333"/>
          <w:lang w:val="en-CA"/>
        </w:rPr>
        <w:t>industry fundamentals will provide a constructive backdrop for rental housing demand for the foreseeable future.</w:t>
      </w:r>
      <w:r w:rsidR="00FE149D">
        <w:rPr>
          <w:rFonts w:ascii="Calibri" w:hAnsi="Calibri"/>
          <w:color w:val="333333"/>
          <w:lang w:val="en-CA"/>
        </w:rPr>
        <w:t xml:space="preserve"> </w:t>
      </w:r>
      <w:r w:rsidRPr="00053848">
        <w:rPr>
          <w:rFonts w:ascii="Calibri" w:hAnsi="Calibri"/>
          <w:color w:val="333333"/>
          <w:lang w:val="en-CA"/>
        </w:rPr>
        <w:t>There is obviously some temporary uncertainty facing our industry.</w:t>
      </w:r>
      <w:r w:rsidR="00FE149D">
        <w:rPr>
          <w:rFonts w:ascii="Calibri" w:hAnsi="Calibri"/>
          <w:color w:val="333333"/>
          <w:lang w:val="en-CA"/>
        </w:rPr>
        <w:t xml:space="preserve"> </w:t>
      </w:r>
      <w:r w:rsidRPr="00053848">
        <w:rPr>
          <w:rFonts w:ascii="Calibri" w:hAnsi="Calibri"/>
          <w:color w:val="333333"/>
          <w:lang w:val="en-CA"/>
        </w:rPr>
        <w:t>However, we will lay out some of the reasons for our constructive outlook.</w:t>
      </w:r>
      <w:r w:rsidR="00FE149D">
        <w:rPr>
          <w:rFonts w:ascii="Calibri" w:hAnsi="Calibri"/>
          <w:color w:val="333333"/>
          <w:lang w:val="en-CA"/>
        </w:rPr>
        <w:t xml:space="preserve"> </w:t>
      </w:r>
    </w:p>
    <w:p w14:paraId="002F223B" w14:textId="58D9033B" w:rsidR="00E9438C" w:rsidRDefault="00053848" w:rsidP="00E9438C">
      <w:pPr>
        <w:spacing w:line="480" w:lineRule="auto"/>
        <w:ind w:firstLine="720"/>
        <w:jc w:val="both"/>
        <w:rPr>
          <w:rFonts w:ascii="Calibri" w:hAnsi="Calibri"/>
          <w:color w:val="333333"/>
          <w:lang w:val="en-CA"/>
        </w:rPr>
      </w:pPr>
      <w:r w:rsidRPr="00053848">
        <w:rPr>
          <w:rFonts w:ascii="Calibri" w:hAnsi="Calibri"/>
          <w:color w:val="333333"/>
          <w:lang w:val="en-CA"/>
        </w:rPr>
        <w:t>There are three main factors that drive our business.</w:t>
      </w:r>
      <w:r w:rsidR="00FE149D">
        <w:rPr>
          <w:rFonts w:ascii="Calibri" w:hAnsi="Calibri"/>
          <w:color w:val="333333"/>
          <w:lang w:val="en-CA"/>
        </w:rPr>
        <w:t xml:space="preserve"> </w:t>
      </w:r>
      <w:r w:rsidRPr="00053848">
        <w:rPr>
          <w:rFonts w:ascii="Calibri" w:hAnsi="Calibri"/>
          <w:color w:val="333333"/>
          <w:lang w:val="en-CA"/>
        </w:rPr>
        <w:t>In order of importance</w:t>
      </w:r>
      <w:r w:rsidR="00FE149D">
        <w:rPr>
          <w:rFonts w:ascii="Calibri" w:hAnsi="Calibri"/>
          <w:color w:val="333333"/>
          <w:lang w:val="en-CA"/>
        </w:rPr>
        <w:t>:</w:t>
      </w:r>
      <w:r w:rsidRPr="00053848">
        <w:rPr>
          <w:rFonts w:ascii="Calibri" w:hAnsi="Calibri"/>
          <w:color w:val="333333"/>
          <w:lang w:val="en-CA"/>
        </w:rPr>
        <w:t xml:space="preserve"> one, </w:t>
      </w:r>
      <w:r w:rsidR="00115D91">
        <w:rPr>
          <w:rFonts w:ascii="Calibri" w:hAnsi="Calibri"/>
          <w:color w:val="333333"/>
          <w:lang w:val="en-CA"/>
        </w:rPr>
        <w:t>a</w:t>
      </w:r>
      <w:r w:rsidRPr="00053848">
        <w:rPr>
          <w:rFonts w:ascii="Calibri" w:hAnsi="Calibri"/>
          <w:color w:val="333333"/>
          <w:lang w:val="en-CA"/>
        </w:rPr>
        <w:t>n acute housing shortage</w:t>
      </w:r>
      <w:r w:rsidR="00FE149D">
        <w:rPr>
          <w:rFonts w:ascii="Calibri" w:hAnsi="Calibri"/>
          <w:color w:val="333333"/>
          <w:lang w:val="en-CA"/>
        </w:rPr>
        <w:t>; t</w:t>
      </w:r>
      <w:r w:rsidRPr="00053848">
        <w:rPr>
          <w:rFonts w:ascii="Calibri" w:hAnsi="Calibri"/>
          <w:color w:val="333333"/>
          <w:lang w:val="en-CA"/>
        </w:rPr>
        <w:t>wo, rental housing being an affordable o</w:t>
      </w:r>
      <w:r w:rsidR="004A7D06">
        <w:rPr>
          <w:rFonts w:ascii="Calibri" w:hAnsi="Calibri"/>
          <w:color w:val="333333"/>
          <w:lang w:val="en-CA"/>
        </w:rPr>
        <w:t>ption relative to homeownership; a</w:t>
      </w:r>
      <w:r w:rsidRPr="00053848">
        <w:rPr>
          <w:rFonts w:ascii="Calibri" w:hAnsi="Calibri"/>
          <w:color w:val="333333"/>
          <w:lang w:val="en-CA"/>
        </w:rPr>
        <w:t>nd three, population growth.</w:t>
      </w:r>
      <w:r w:rsidR="004A7D06">
        <w:rPr>
          <w:rFonts w:ascii="Calibri" w:hAnsi="Calibri"/>
          <w:color w:val="333333"/>
          <w:lang w:val="en-CA"/>
        </w:rPr>
        <w:t xml:space="preserve"> </w:t>
      </w:r>
      <w:r w:rsidRPr="00053848">
        <w:rPr>
          <w:rFonts w:ascii="Calibri" w:hAnsi="Calibri"/>
          <w:color w:val="333333"/>
          <w:lang w:val="en-CA"/>
        </w:rPr>
        <w:t>We believe that the first two factors have a much larger direct impact on our business than the third.</w:t>
      </w:r>
      <w:r w:rsidR="00E9438C">
        <w:rPr>
          <w:rFonts w:ascii="Calibri" w:hAnsi="Calibri"/>
          <w:color w:val="333333"/>
          <w:lang w:val="en-CA"/>
        </w:rPr>
        <w:t xml:space="preserve"> </w:t>
      </w:r>
    </w:p>
    <w:p w14:paraId="2B40DE3E" w14:textId="64E98849" w:rsidR="00657FC2" w:rsidRDefault="00053848" w:rsidP="00657FC2">
      <w:pPr>
        <w:spacing w:line="480" w:lineRule="auto"/>
        <w:ind w:firstLine="720"/>
        <w:jc w:val="both"/>
        <w:rPr>
          <w:rFonts w:ascii="Calibri" w:hAnsi="Calibri"/>
          <w:color w:val="333333"/>
          <w:lang w:val="en-CA"/>
        </w:rPr>
      </w:pPr>
      <w:r w:rsidRPr="00053848">
        <w:rPr>
          <w:rFonts w:ascii="Calibri" w:hAnsi="Calibri"/>
          <w:color w:val="333333"/>
          <w:lang w:val="en-CA"/>
        </w:rPr>
        <w:t xml:space="preserve">In </w:t>
      </w:r>
      <w:r w:rsidR="00E9438C">
        <w:rPr>
          <w:rFonts w:ascii="Calibri" w:hAnsi="Calibri"/>
          <w:color w:val="333333"/>
          <w:lang w:val="en-CA"/>
        </w:rPr>
        <w:t xml:space="preserve">Canada </w:t>
      </w:r>
      <w:r w:rsidRPr="00053848">
        <w:rPr>
          <w:rFonts w:ascii="Calibri" w:hAnsi="Calibri"/>
          <w:color w:val="333333"/>
          <w:lang w:val="en-CA"/>
        </w:rPr>
        <w:t>today, we do not have enough housing to support the existing population, let alone to support new immigration.</w:t>
      </w:r>
      <w:r w:rsidR="00E9438C">
        <w:rPr>
          <w:rFonts w:ascii="Calibri" w:hAnsi="Calibri"/>
          <w:color w:val="333333"/>
          <w:lang w:val="en-CA"/>
        </w:rPr>
        <w:t xml:space="preserve"> </w:t>
      </w:r>
      <w:r w:rsidRPr="00053848">
        <w:rPr>
          <w:rFonts w:ascii="Calibri" w:hAnsi="Calibri"/>
          <w:color w:val="333333"/>
          <w:lang w:val="en-CA"/>
        </w:rPr>
        <w:t>In addition, housing starts remain well below target levels since the development math simply doesn</w:t>
      </w:r>
      <w:r w:rsidR="0088660E">
        <w:rPr>
          <w:rFonts w:ascii="Calibri" w:hAnsi="Calibri"/>
          <w:color w:val="333333"/>
          <w:lang w:val="en-CA"/>
        </w:rPr>
        <w:t>’</w:t>
      </w:r>
      <w:r w:rsidRPr="00053848">
        <w:rPr>
          <w:rFonts w:ascii="Calibri" w:hAnsi="Calibri"/>
          <w:color w:val="333333"/>
          <w:lang w:val="en-CA"/>
        </w:rPr>
        <w:t xml:space="preserve">t work </w:t>
      </w:r>
      <w:proofErr w:type="gramStart"/>
      <w:r w:rsidRPr="00053848">
        <w:rPr>
          <w:rFonts w:ascii="Calibri" w:hAnsi="Calibri"/>
          <w:color w:val="333333"/>
          <w:lang w:val="en-CA"/>
        </w:rPr>
        <w:t>at this time</w:t>
      </w:r>
      <w:proofErr w:type="gramEnd"/>
      <w:r w:rsidRPr="00053848">
        <w:rPr>
          <w:rFonts w:ascii="Calibri" w:hAnsi="Calibri"/>
          <w:color w:val="333333"/>
          <w:lang w:val="en-CA"/>
        </w:rPr>
        <w:t>.</w:t>
      </w:r>
      <w:r w:rsidR="00657FC2">
        <w:rPr>
          <w:rFonts w:ascii="Calibri" w:hAnsi="Calibri"/>
          <w:color w:val="333333"/>
          <w:lang w:val="en-CA"/>
        </w:rPr>
        <w:t xml:space="preserve"> E</w:t>
      </w:r>
      <w:r w:rsidRPr="00053848">
        <w:rPr>
          <w:rFonts w:ascii="Calibri" w:hAnsi="Calibri"/>
          <w:color w:val="333333"/>
          <w:lang w:val="en-CA"/>
        </w:rPr>
        <w:t>ven with the implementation of government programs to spur housing development,</w:t>
      </w:r>
      <w:r w:rsidR="00657FC2">
        <w:rPr>
          <w:rFonts w:ascii="Calibri" w:hAnsi="Calibri"/>
          <w:color w:val="333333"/>
          <w:lang w:val="en-CA"/>
        </w:rPr>
        <w:t xml:space="preserve"> </w:t>
      </w:r>
      <w:r w:rsidRPr="00053848">
        <w:rPr>
          <w:rFonts w:ascii="Calibri" w:hAnsi="Calibri"/>
          <w:color w:val="333333"/>
          <w:lang w:val="en-CA"/>
        </w:rPr>
        <w:t>it is our belief that the housing shortage will persist for many years.</w:t>
      </w:r>
      <w:r w:rsidR="00657FC2">
        <w:rPr>
          <w:rFonts w:ascii="Calibri" w:hAnsi="Calibri"/>
          <w:color w:val="333333"/>
          <w:lang w:val="en-CA"/>
        </w:rPr>
        <w:t xml:space="preserve"> </w:t>
      </w:r>
      <w:r w:rsidRPr="00053848">
        <w:rPr>
          <w:rFonts w:ascii="Calibri" w:hAnsi="Calibri"/>
          <w:color w:val="333333"/>
          <w:lang w:val="en-CA"/>
        </w:rPr>
        <w:t>Therefore, even if our population growth temporarily stalls,</w:t>
      </w:r>
      <w:r w:rsidR="00657FC2">
        <w:rPr>
          <w:rFonts w:ascii="Calibri" w:hAnsi="Calibri"/>
          <w:color w:val="333333"/>
          <w:lang w:val="en-CA"/>
        </w:rPr>
        <w:t xml:space="preserve"> </w:t>
      </w:r>
      <w:r w:rsidR="00115D91">
        <w:rPr>
          <w:rFonts w:ascii="Calibri" w:hAnsi="Calibri"/>
          <w:color w:val="333333"/>
          <w:lang w:val="en-CA"/>
        </w:rPr>
        <w:t>a</w:t>
      </w:r>
      <w:r w:rsidRPr="00053848">
        <w:rPr>
          <w:rFonts w:ascii="Calibri" w:hAnsi="Calibri"/>
          <w:color w:val="333333"/>
          <w:lang w:val="en-CA"/>
        </w:rPr>
        <w:t>n acute housing shortage combined with the relative affordability of renting</w:t>
      </w:r>
      <w:r w:rsidR="00657FC2">
        <w:rPr>
          <w:rFonts w:ascii="Calibri" w:hAnsi="Calibri"/>
          <w:color w:val="333333"/>
          <w:lang w:val="en-CA"/>
        </w:rPr>
        <w:t xml:space="preserve"> </w:t>
      </w:r>
      <w:r w:rsidRPr="00053848">
        <w:rPr>
          <w:rFonts w:ascii="Calibri" w:hAnsi="Calibri"/>
          <w:color w:val="333333"/>
          <w:lang w:val="en-CA"/>
        </w:rPr>
        <w:t>will provide a constructive backdrop for our business over the long term.</w:t>
      </w:r>
      <w:r w:rsidR="00657FC2">
        <w:rPr>
          <w:rFonts w:ascii="Calibri" w:hAnsi="Calibri"/>
          <w:color w:val="333333"/>
          <w:lang w:val="en-CA"/>
        </w:rPr>
        <w:t xml:space="preserve"> </w:t>
      </w:r>
      <w:r w:rsidRPr="00053848">
        <w:rPr>
          <w:rFonts w:ascii="Calibri" w:hAnsi="Calibri"/>
          <w:color w:val="333333"/>
          <w:lang w:val="en-CA"/>
        </w:rPr>
        <w:t>As a result, we will continue to focus on the strategies that have delivered our solid performance to date listed on the slide.</w:t>
      </w:r>
      <w:r w:rsidR="00657FC2">
        <w:rPr>
          <w:rFonts w:ascii="Calibri" w:hAnsi="Calibri"/>
          <w:color w:val="333333"/>
          <w:lang w:val="en-CA"/>
        </w:rPr>
        <w:t xml:space="preserve"> </w:t>
      </w:r>
    </w:p>
    <w:p w14:paraId="729ABBD3" w14:textId="117621AF" w:rsidR="00BE27E2" w:rsidRDefault="00053848" w:rsidP="00BE27E2">
      <w:pPr>
        <w:spacing w:line="480" w:lineRule="auto"/>
        <w:ind w:firstLine="720"/>
        <w:jc w:val="both"/>
        <w:rPr>
          <w:rFonts w:ascii="Calibri" w:hAnsi="Calibri"/>
          <w:color w:val="333333"/>
          <w:lang w:val="en-CA"/>
        </w:rPr>
      </w:pPr>
      <w:r w:rsidRPr="00053848">
        <w:rPr>
          <w:rFonts w:ascii="Calibri" w:hAnsi="Calibri"/>
          <w:color w:val="333333"/>
          <w:lang w:val="en-CA"/>
        </w:rPr>
        <w:t>Let</w:t>
      </w:r>
      <w:r w:rsidR="0088660E">
        <w:rPr>
          <w:rFonts w:ascii="Calibri" w:hAnsi="Calibri"/>
          <w:color w:val="333333"/>
          <w:lang w:val="en-CA"/>
        </w:rPr>
        <w:t>’</w:t>
      </w:r>
      <w:r w:rsidRPr="00053848">
        <w:rPr>
          <w:rFonts w:ascii="Calibri" w:hAnsi="Calibri"/>
          <w:color w:val="333333"/>
          <w:lang w:val="en-CA"/>
        </w:rPr>
        <w:t>s get back to basics.</w:t>
      </w:r>
      <w:r w:rsidR="00657FC2">
        <w:rPr>
          <w:rFonts w:ascii="Calibri" w:hAnsi="Calibri"/>
          <w:color w:val="333333"/>
          <w:lang w:val="en-CA"/>
        </w:rPr>
        <w:t xml:space="preserve"> </w:t>
      </w:r>
      <w:r w:rsidRPr="00053848">
        <w:rPr>
          <w:rFonts w:ascii="Calibri" w:hAnsi="Calibri"/>
          <w:color w:val="333333"/>
          <w:lang w:val="en-CA"/>
        </w:rPr>
        <w:t>We have a very high quality portfolio.</w:t>
      </w:r>
      <w:r w:rsidR="00657FC2">
        <w:rPr>
          <w:rFonts w:ascii="Calibri" w:hAnsi="Calibri"/>
          <w:color w:val="333333"/>
          <w:lang w:val="en-CA"/>
        </w:rPr>
        <w:t xml:space="preserve"> </w:t>
      </w:r>
      <w:r w:rsidRPr="00053848">
        <w:rPr>
          <w:rFonts w:ascii="Calibri" w:hAnsi="Calibri"/>
          <w:color w:val="333333"/>
          <w:lang w:val="en-CA"/>
        </w:rPr>
        <w:t>We own excellent real estate and prime locations in the country</w:t>
      </w:r>
      <w:r w:rsidR="0088660E">
        <w:rPr>
          <w:rFonts w:ascii="Calibri" w:hAnsi="Calibri"/>
          <w:color w:val="333333"/>
          <w:lang w:val="en-CA"/>
        </w:rPr>
        <w:t>’</w:t>
      </w:r>
      <w:r w:rsidRPr="00053848">
        <w:rPr>
          <w:rFonts w:ascii="Calibri" w:hAnsi="Calibri"/>
          <w:color w:val="333333"/>
          <w:lang w:val="en-CA"/>
        </w:rPr>
        <w:t>s largest markets</w:t>
      </w:r>
      <w:r w:rsidR="00657FC2">
        <w:rPr>
          <w:rFonts w:ascii="Calibri" w:hAnsi="Calibri"/>
          <w:color w:val="333333"/>
          <w:lang w:val="en-CA"/>
        </w:rPr>
        <w:t xml:space="preserve">, where </w:t>
      </w:r>
      <w:r w:rsidRPr="00053848">
        <w:rPr>
          <w:rFonts w:ascii="Calibri" w:hAnsi="Calibri"/>
          <w:color w:val="333333"/>
          <w:lang w:val="en-CA"/>
        </w:rPr>
        <w:t xml:space="preserve">land values are very </w:t>
      </w:r>
      <w:r w:rsidR="00072DCA" w:rsidRPr="00053848">
        <w:rPr>
          <w:rFonts w:ascii="Calibri" w:hAnsi="Calibri"/>
          <w:color w:val="333333"/>
          <w:lang w:val="en-CA"/>
        </w:rPr>
        <w:t>high,</w:t>
      </w:r>
      <w:r w:rsidRPr="00053848">
        <w:rPr>
          <w:rFonts w:ascii="Calibri" w:hAnsi="Calibri"/>
          <w:color w:val="333333"/>
          <w:lang w:val="en-CA"/>
        </w:rPr>
        <w:t xml:space="preserve"> and replacement costs are very high.</w:t>
      </w:r>
      <w:r w:rsidR="00657FC2">
        <w:rPr>
          <w:rFonts w:ascii="Calibri" w:hAnsi="Calibri"/>
          <w:color w:val="333333"/>
          <w:lang w:val="en-CA"/>
        </w:rPr>
        <w:t xml:space="preserve"> </w:t>
      </w:r>
      <w:r w:rsidRPr="00053848">
        <w:rPr>
          <w:rFonts w:ascii="Calibri" w:hAnsi="Calibri"/>
          <w:color w:val="333333"/>
          <w:lang w:val="en-CA"/>
        </w:rPr>
        <w:t xml:space="preserve">Additionally, we have materially strengthened our balance sheet and increased our </w:t>
      </w:r>
      <w:r w:rsidRPr="00053848">
        <w:rPr>
          <w:rFonts w:ascii="Calibri" w:hAnsi="Calibri"/>
          <w:color w:val="333333"/>
          <w:lang w:val="en-CA"/>
        </w:rPr>
        <w:lastRenderedPageBreak/>
        <w:t>financial flexibility.</w:t>
      </w:r>
      <w:r w:rsidR="00657FC2">
        <w:rPr>
          <w:rFonts w:ascii="Calibri" w:hAnsi="Calibri"/>
          <w:color w:val="333333"/>
          <w:lang w:val="en-CA"/>
        </w:rPr>
        <w:t xml:space="preserve"> W</w:t>
      </w:r>
      <w:r w:rsidRPr="00053848">
        <w:rPr>
          <w:rFonts w:ascii="Calibri" w:hAnsi="Calibri"/>
          <w:color w:val="333333"/>
          <w:lang w:val="en-CA"/>
        </w:rPr>
        <w:t xml:space="preserve">hen you combine those things with a </w:t>
      </w:r>
      <w:r w:rsidR="00072DCA" w:rsidRPr="00053848">
        <w:rPr>
          <w:rFonts w:ascii="Calibri" w:hAnsi="Calibri"/>
          <w:color w:val="333333"/>
          <w:lang w:val="en-CA"/>
        </w:rPr>
        <w:t>highly</w:t>
      </w:r>
      <w:r w:rsidR="00072DCA">
        <w:rPr>
          <w:rFonts w:ascii="Calibri" w:hAnsi="Calibri"/>
          <w:color w:val="333333"/>
          <w:lang w:val="en-CA"/>
        </w:rPr>
        <w:t xml:space="preserve"> experienced</w:t>
      </w:r>
      <w:r w:rsidRPr="00053848">
        <w:rPr>
          <w:rFonts w:ascii="Calibri" w:hAnsi="Calibri"/>
          <w:color w:val="333333"/>
          <w:lang w:val="en-CA"/>
        </w:rPr>
        <w:t>, adaptable and motivated team</w:t>
      </w:r>
      <w:r w:rsidR="00FB56E6">
        <w:rPr>
          <w:rFonts w:ascii="Calibri" w:hAnsi="Calibri"/>
          <w:color w:val="333333"/>
          <w:lang w:val="en-CA"/>
        </w:rPr>
        <w:t xml:space="preserve"> </w:t>
      </w:r>
      <w:r w:rsidRPr="00053848">
        <w:rPr>
          <w:rFonts w:ascii="Calibri" w:hAnsi="Calibri"/>
          <w:color w:val="333333"/>
          <w:lang w:val="en-CA"/>
        </w:rPr>
        <w:t>and best-in-class operating platform, we are well positioned for what</w:t>
      </w:r>
      <w:r w:rsidR="0088660E">
        <w:rPr>
          <w:rFonts w:ascii="Calibri" w:hAnsi="Calibri"/>
          <w:color w:val="333333"/>
          <w:lang w:val="en-CA"/>
        </w:rPr>
        <w:t>’</w:t>
      </w:r>
      <w:r w:rsidRPr="00053848">
        <w:rPr>
          <w:rFonts w:ascii="Calibri" w:hAnsi="Calibri"/>
          <w:color w:val="333333"/>
          <w:lang w:val="en-CA"/>
        </w:rPr>
        <w:t>s to come.</w:t>
      </w:r>
      <w:r w:rsidR="00BE27E2">
        <w:rPr>
          <w:rFonts w:ascii="Calibri" w:hAnsi="Calibri"/>
          <w:color w:val="333333"/>
          <w:lang w:val="en-CA"/>
        </w:rPr>
        <w:t xml:space="preserve"> </w:t>
      </w:r>
    </w:p>
    <w:p w14:paraId="35248AEF" w14:textId="77777777" w:rsidR="00BE27E2" w:rsidRDefault="00053848" w:rsidP="00BE27E2">
      <w:pPr>
        <w:spacing w:line="480" w:lineRule="auto"/>
        <w:ind w:firstLine="720"/>
        <w:jc w:val="both"/>
        <w:rPr>
          <w:rFonts w:ascii="Calibri" w:hAnsi="Calibri"/>
          <w:color w:val="333333"/>
          <w:lang w:val="en-CA"/>
        </w:rPr>
      </w:pPr>
      <w:r w:rsidRPr="00053848">
        <w:rPr>
          <w:rFonts w:ascii="Calibri" w:hAnsi="Calibri"/>
          <w:color w:val="333333"/>
          <w:lang w:val="en-CA"/>
        </w:rPr>
        <w:t>That concludes our prepared marks.</w:t>
      </w:r>
      <w:r w:rsidR="00BE27E2">
        <w:rPr>
          <w:rFonts w:ascii="Calibri" w:hAnsi="Calibri"/>
          <w:color w:val="333333"/>
          <w:lang w:val="en-CA"/>
        </w:rPr>
        <w:t xml:space="preserve"> </w:t>
      </w:r>
      <w:r w:rsidRPr="00053848">
        <w:rPr>
          <w:rFonts w:ascii="Calibri" w:hAnsi="Calibri"/>
          <w:color w:val="333333"/>
          <w:lang w:val="en-CA"/>
        </w:rPr>
        <w:t>Operator, please open the line for questions.</w:t>
      </w:r>
      <w:r w:rsidR="00BE27E2">
        <w:rPr>
          <w:rFonts w:ascii="Calibri" w:hAnsi="Calibri"/>
          <w:color w:val="333333"/>
          <w:lang w:val="en-CA"/>
        </w:rPr>
        <w:t xml:space="preserve"> </w:t>
      </w:r>
    </w:p>
    <w:p w14:paraId="55F2C146" w14:textId="77777777" w:rsidR="008A2380" w:rsidRDefault="008A2380" w:rsidP="00E568F8">
      <w:pPr>
        <w:pStyle w:val="Heading2"/>
      </w:pPr>
      <w:r>
        <w:t>Q &amp; A</w:t>
      </w:r>
    </w:p>
    <w:p w14:paraId="5CED7B16" w14:textId="77777777" w:rsidR="00842E99" w:rsidRDefault="00842E99" w:rsidP="00842E99">
      <w:pPr>
        <w:spacing w:line="480" w:lineRule="auto"/>
        <w:jc w:val="both"/>
        <w:rPr>
          <w:rFonts w:ascii="Calibri" w:hAnsi="Calibri"/>
          <w:color w:val="333333"/>
          <w:lang w:val="en-CA"/>
        </w:rPr>
      </w:pPr>
      <w:r>
        <w:rPr>
          <w:rFonts w:ascii="Calibri" w:hAnsi="Calibri"/>
          <w:b/>
          <w:color w:val="auto"/>
        </w:rPr>
        <w:t>Operator</w:t>
      </w:r>
    </w:p>
    <w:p w14:paraId="669E6C19" w14:textId="7CF569FF" w:rsidR="00842E99" w:rsidRDefault="00842E99" w:rsidP="00072DCA">
      <w:pPr>
        <w:spacing w:line="480" w:lineRule="auto"/>
        <w:ind w:firstLine="720"/>
        <w:jc w:val="both"/>
        <w:rPr>
          <w:rFonts w:ascii="Calibri" w:hAnsi="Calibri"/>
          <w:color w:val="333333"/>
          <w:lang w:val="en-CA"/>
        </w:rPr>
      </w:pPr>
      <w:r w:rsidRPr="00053848">
        <w:rPr>
          <w:rFonts w:ascii="Calibri" w:hAnsi="Calibri"/>
          <w:color w:val="333333"/>
          <w:lang w:val="en-CA"/>
        </w:rPr>
        <w:t>Thank you.</w:t>
      </w:r>
      <w:r>
        <w:rPr>
          <w:rFonts w:ascii="Calibri" w:hAnsi="Calibri"/>
          <w:color w:val="333333"/>
          <w:lang w:val="en-CA"/>
        </w:rPr>
        <w:t xml:space="preserve"> </w:t>
      </w:r>
      <w:r w:rsidRPr="00053848">
        <w:rPr>
          <w:rFonts w:ascii="Calibri" w:hAnsi="Calibri"/>
          <w:color w:val="333333"/>
          <w:lang w:val="en-CA"/>
        </w:rPr>
        <w:t>Ladies and gentlemen, we will now begin the question</w:t>
      </w:r>
      <w:r>
        <w:rPr>
          <w:rFonts w:ascii="Calibri" w:hAnsi="Calibri"/>
          <w:color w:val="333333"/>
          <w:lang w:val="en-CA"/>
        </w:rPr>
        <w:t>-</w:t>
      </w:r>
      <w:r w:rsidRPr="00053848">
        <w:rPr>
          <w:rFonts w:ascii="Calibri" w:hAnsi="Calibri"/>
          <w:color w:val="333333"/>
          <w:lang w:val="en-CA"/>
        </w:rPr>
        <w:t>and</w:t>
      </w:r>
      <w:r>
        <w:rPr>
          <w:rFonts w:ascii="Calibri" w:hAnsi="Calibri"/>
          <w:color w:val="333333"/>
          <w:lang w:val="en-CA"/>
        </w:rPr>
        <w:t>-</w:t>
      </w:r>
      <w:r w:rsidRPr="00053848">
        <w:rPr>
          <w:rFonts w:ascii="Calibri" w:hAnsi="Calibri"/>
          <w:color w:val="333333"/>
          <w:lang w:val="en-CA"/>
        </w:rPr>
        <w:t>answer session.</w:t>
      </w:r>
      <w:r>
        <w:rPr>
          <w:rFonts w:ascii="Calibri" w:hAnsi="Calibri"/>
          <w:color w:val="333333"/>
          <w:lang w:val="en-CA"/>
        </w:rPr>
        <w:t xml:space="preserve"> </w:t>
      </w:r>
      <w:r w:rsidRPr="00053848">
        <w:rPr>
          <w:rFonts w:ascii="Calibri" w:hAnsi="Calibri"/>
          <w:color w:val="333333"/>
          <w:lang w:val="en-CA"/>
        </w:rPr>
        <w:t>Should you have a question, please press star followed by the number one on your touchtone phone.</w:t>
      </w:r>
      <w:r>
        <w:rPr>
          <w:rFonts w:ascii="Calibri" w:hAnsi="Calibri"/>
          <w:color w:val="333333"/>
          <w:lang w:val="en-CA"/>
        </w:rPr>
        <w:t xml:space="preserve"> </w:t>
      </w:r>
      <w:r w:rsidRPr="00053848">
        <w:rPr>
          <w:rFonts w:ascii="Calibri" w:hAnsi="Calibri"/>
          <w:color w:val="333333"/>
          <w:lang w:val="en-CA"/>
        </w:rPr>
        <w:t>You will hear a prompt that your hand has been raised.</w:t>
      </w:r>
      <w:r>
        <w:rPr>
          <w:rFonts w:ascii="Calibri" w:hAnsi="Calibri"/>
          <w:color w:val="333333"/>
          <w:lang w:val="en-CA"/>
        </w:rPr>
        <w:t xml:space="preserve"> </w:t>
      </w:r>
      <w:r w:rsidRPr="00053848">
        <w:rPr>
          <w:rFonts w:ascii="Calibri" w:hAnsi="Calibri"/>
          <w:color w:val="333333"/>
          <w:lang w:val="en-CA"/>
        </w:rPr>
        <w:t>Should you wish to decline from the polling process, please press the star followed by the number two.</w:t>
      </w:r>
      <w:r>
        <w:rPr>
          <w:rFonts w:ascii="Calibri" w:hAnsi="Calibri"/>
          <w:color w:val="333333"/>
          <w:lang w:val="en-CA"/>
        </w:rPr>
        <w:t xml:space="preserve"> </w:t>
      </w:r>
      <w:r w:rsidRPr="00053848">
        <w:rPr>
          <w:rFonts w:ascii="Calibri" w:hAnsi="Calibri"/>
          <w:color w:val="333333"/>
          <w:lang w:val="en-CA"/>
        </w:rPr>
        <w:t xml:space="preserve">If you are using </w:t>
      </w:r>
      <w:r>
        <w:rPr>
          <w:rFonts w:ascii="Calibri" w:hAnsi="Calibri"/>
          <w:color w:val="333333"/>
          <w:lang w:val="en-CA"/>
        </w:rPr>
        <w:t xml:space="preserve">a </w:t>
      </w:r>
      <w:r w:rsidRPr="00053848">
        <w:rPr>
          <w:rFonts w:ascii="Calibri" w:hAnsi="Calibri"/>
          <w:color w:val="333333"/>
          <w:lang w:val="en-CA"/>
        </w:rPr>
        <w:t>speakerphone, please lift the handset before pressing any keys.</w:t>
      </w:r>
      <w:r>
        <w:rPr>
          <w:rFonts w:ascii="Calibri" w:hAnsi="Calibri"/>
          <w:color w:val="333333"/>
          <w:lang w:val="en-CA"/>
        </w:rPr>
        <w:t xml:space="preserve"> </w:t>
      </w:r>
      <w:r w:rsidRPr="00053848">
        <w:rPr>
          <w:rFonts w:ascii="Calibri" w:hAnsi="Calibri"/>
          <w:color w:val="333333"/>
          <w:lang w:val="en-CA"/>
        </w:rPr>
        <w:t>One moment</w:t>
      </w:r>
      <w:r>
        <w:rPr>
          <w:rFonts w:ascii="Calibri" w:hAnsi="Calibri"/>
          <w:color w:val="333333"/>
          <w:lang w:val="en-CA"/>
        </w:rPr>
        <w:t>,</w:t>
      </w:r>
      <w:r w:rsidRPr="00053848">
        <w:rPr>
          <w:rFonts w:ascii="Calibri" w:hAnsi="Calibri"/>
          <w:color w:val="333333"/>
          <w:lang w:val="en-CA"/>
        </w:rPr>
        <w:t xml:space="preserve"> please</w:t>
      </w:r>
      <w:r>
        <w:rPr>
          <w:rFonts w:ascii="Calibri" w:hAnsi="Calibri"/>
          <w:color w:val="333333"/>
          <w:lang w:val="en-CA"/>
        </w:rPr>
        <w:t>,</w:t>
      </w:r>
      <w:r w:rsidRPr="00053848">
        <w:rPr>
          <w:rFonts w:ascii="Calibri" w:hAnsi="Calibri"/>
          <w:color w:val="333333"/>
          <w:lang w:val="en-CA"/>
        </w:rPr>
        <w:t xml:space="preserve"> for your first question.</w:t>
      </w:r>
      <w:r>
        <w:rPr>
          <w:rFonts w:ascii="Calibri" w:hAnsi="Calibri"/>
          <w:color w:val="333333"/>
          <w:lang w:val="en-CA"/>
        </w:rPr>
        <w:t xml:space="preserve"> </w:t>
      </w:r>
    </w:p>
    <w:p w14:paraId="66A5EB66" w14:textId="77777777" w:rsidR="00842E99" w:rsidRDefault="00842E99" w:rsidP="00842E99">
      <w:pPr>
        <w:spacing w:line="480" w:lineRule="auto"/>
        <w:ind w:firstLine="720"/>
        <w:jc w:val="both"/>
        <w:rPr>
          <w:rFonts w:ascii="Calibri" w:hAnsi="Calibri"/>
          <w:color w:val="333333"/>
          <w:lang w:val="en-CA"/>
        </w:rPr>
      </w:pPr>
      <w:r w:rsidRPr="00053848">
        <w:rPr>
          <w:rFonts w:ascii="Calibri" w:hAnsi="Calibri"/>
          <w:color w:val="333333"/>
          <w:lang w:val="en-CA"/>
        </w:rPr>
        <w:t xml:space="preserve">Your first question comes from Jonathan Kelcher of </w:t>
      </w:r>
      <w:r>
        <w:rPr>
          <w:rFonts w:ascii="Calibri" w:hAnsi="Calibri"/>
          <w:color w:val="333333"/>
          <w:lang w:val="en-CA"/>
        </w:rPr>
        <w:t>T</w:t>
      </w:r>
      <w:r w:rsidRPr="00053848">
        <w:rPr>
          <w:rFonts w:ascii="Calibri" w:hAnsi="Calibri"/>
          <w:color w:val="333333"/>
          <w:lang w:val="en-CA"/>
        </w:rPr>
        <w:t>D Co</w:t>
      </w:r>
      <w:r>
        <w:rPr>
          <w:rFonts w:ascii="Calibri" w:hAnsi="Calibri"/>
          <w:color w:val="333333"/>
          <w:lang w:val="en-CA"/>
        </w:rPr>
        <w:t>w</w:t>
      </w:r>
      <w:r w:rsidRPr="00053848">
        <w:rPr>
          <w:rFonts w:ascii="Calibri" w:hAnsi="Calibri"/>
          <w:color w:val="333333"/>
          <w:lang w:val="en-CA"/>
        </w:rPr>
        <w:t>en.</w:t>
      </w:r>
      <w:r>
        <w:rPr>
          <w:rFonts w:ascii="Calibri" w:hAnsi="Calibri"/>
          <w:color w:val="333333"/>
          <w:lang w:val="en-CA"/>
        </w:rPr>
        <w:t xml:space="preserve"> </w:t>
      </w:r>
      <w:r w:rsidRPr="00053848">
        <w:rPr>
          <w:rFonts w:ascii="Calibri" w:hAnsi="Calibri"/>
          <w:color w:val="333333"/>
          <w:lang w:val="en-CA"/>
        </w:rPr>
        <w:t>Please go ahead.</w:t>
      </w:r>
      <w:r>
        <w:rPr>
          <w:rFonts w:ascii="Calibri" w:hAnsi="Calibri"/>
          <w:color w:val="333333"/>
          <w:lang w:val="en-CA"/>
        </w:rPr>
        <w:t xml:space="preserve"> </w:t>
      </w:r>
    </w:p>
    <w:p w14:paraId="06448C9D" w14:textId="77777777" w:rsidR="00842E99" w:rsidRDefault="00842E99" w:rsidP="00842E99">
      <w:pPr>
        <w:spacing w:line="480" w:lineRule="auto"/>
        <w:jc w:val="both"/>
        <w:rPr>
          <w:rFonts w:ascii="Calibri" w:hAnsi="Calibri"/>
          <w:color w:val="333333"/>
          <w:lang w:val="en-CA"/>
        </w:rPr>
      </w:pPr>
      <w:r>
        <w:rPr>
          <w:rFonts w:ascii="Calibri" w:hAnsi="Calibri"/>
          <w:b/>
          <w:color w:val="333333"/>
          <w:lang w:val="en-CA"/>
        </w:rPr>
        <w:t>Jonathan Kelcher</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TD Cowen</w:t>
      </w:r>
    </w:p>
    <w:p w14:paraId="1E5E7A12" w14:textId="1EB84718" w:rsidR="00842E99" w:rsidRDefault="00842E99" w:rsidP="00072DCA">
      <w:pPr>
        <w:spacing w:line="480" w:lineRule="auto"/>
        <w:ind w:firstLine="720"/>
        <w:jc w:val="both"/>
        <w:rPr>
          <w:rFonts w:ascii="Calibri" w:hAnsi="Calibri"/>
          <w:color w:val="333333"/>
          <w:lang w:val="en-CA"/>
        </w:rPr>
      </w:pPr>
      <w:r w:rsidRPr="00053848">
        <w:rPr>
          <w:rFonts w:ascii="Calibri" w:hAnsi="Calibri"/>
          <w:color w:val="333333"/>
          <w:lang w:val="en-CA"/>
        </w:rPr>
        <w:t>Thanks. Good morning.</w:t>
      </w:r>
      <w:r>
        <w:rPr>
          <w:rFonts w:ascii="Calibri" w:hAnsi="Calibri"/>
          <w:color w:val="333333"/>
          <w:lang w:val="en-CA"/>
        </w:rPr>
        <w:t xml:space="preserve"> </w:t>
      </w:r>
      <w:r w:rsidRPr="00053848">
        <w:rPr>
          <w:rFonts w:ascii="Calibri" w:hAnsi="Calibri"/>
          <w:color w:val="333333"/>
          <w:lang w:val="en-CA"/>
        </w:rPr>
        <w:t>First question</w:t>
      </w:r>
      <w:r>
        <w:rPr>
          <w:rFonts w:ascii="Calibri" w:hAnsi="Calibri"/>
          <w:color w:val="333333"/>
          <w:lang w:val="en-CA"/>
        </w:rPr>
        <w:t>,</w:t>
      </w:r>
      <w:r w:rsidRPr="00053848">
        <w:rPr>
          <w:rFonts w:ascii="Calibri" w:hAnsi="Calibri"/>
          <w:color w:val="333333"/>
          <w:lang w:val="en-CA"/>
        </w:rPr>
        <w:t xml:space="preserve"> just maybe Paul, you can give us a little bit of colo</w:t>
      </w:r>
      <w:r>
        <w:rPr>
          <w:rFonts w:ascii="Calibri" w:hAnsi="Calibri"/>
          <w:color w:val="333333"/>
          <w:lang w:val="en-CA"/>
        </w:rPr>
        <w:t>u</w:t>
      </w:r>
      <w:r w:rsidRPr="00053848">
        <w:rPr>
          <w:rFonts w:ascii="Calibri" w:hAnsi="Calibri"/>
          <w:color w:val="333333"/>
          <w:lang w:val="en-CA"/>
        </w:rPr>
        <w:t>r</w:t>
      </w:r>
      <w:r>
        <w:rPr>
          <w:rFonts w:ascii="Calibri" w:hAnsi="Calibri"/>
          <w:color w:val="333333"/>
          <w:lang w:val="en-CA"/>
        </w:rPr>
        <w:t xml:space="preserve"> </w:t>
      </w:r>
      <w:r w:rsidRPr="00053848">
        <w:rPr>
          <w:rFonts w:ascii="Calibri" w:hAnsi="Calibri"/>
          <w:color w:val="333333"/>
          <w:lang w:val="en-CA"/>
        </w:rPr>
        <w:t>on what you</w:t>
      </w:r>
      <w:r>
        <w:rPr>
          <w:rFonts w:ascii="Calibri" w:hAnsi="Calibri"/>
          <w:color w:val="333333"/>
          <w:lang w:val="en-CA"/>
        </w:rPr>
        <w:t>’</w:t>
      </w:r>
      <w:r w:rsidRPr="00053848">
        <w:rPr>
          <w:rFonts w:ascii="Calibri" w:hAnsi="Calibri"/>
          <w:color w:val="333333"/>
          <w:lang w:val="en-CA"/>
        </w:rPr>
        <w:t>re seeing in the</w:t>
      </w:r>
      <w:r>
        <w:rPr>
          <w:rFonts w:ascii="Calibri" w:hAnsi="Calibri"/>
          <w:color w:val="333333"/>
          <w:lang w:val="en-CA"/>
        </w:rPr>
        <w:t xml:space="preserve"> downtown Toronto core. I </w:t>
      </w:r>
      <w:r w:rsidRPr="00053848">
        <w:rPr>
          <w:rFonts w:ascii="Calibri" w:hAnsi="Calibri"/>
          <w:color w:val="333333"/>
          <w:lang w:val="en-CA"/>
        </w:rPr>
        <w:t>notice occupancy was up nicely in the quarter.</w:t>
      </w:r>
      <w:r>
        <w:rPr>
          <w:rFonts w:ascii="Calibri" w:hAnsi="Calibri"/>
          <w:color w:val="333333"/>
          <w:lang w:val="en-CA"/>
        </w:rPr>
        <w:t xml:space="preserve"> </w:t>
      </w:r>
      <w:r w:rsidRPr="00053848">
        <w:rPr>
          <w:rFonts w:ascii="Calibri" w:hAnsi="Calibri"/>
          <w:color w:val="333333"/>
          <w:lang w:val="en-CA"/>
        </w:rPr>
        <w:t>Do you expect to maintain that?</w:t>
      </w:r>
      <w:r>
        <w:rPr>
          <w:rFonts w:ascii="Calibri" w:hAnsi="Calibri"/>
          <w:color w:val="333333"/>
          <w:lang w:val="en-CA"/>
        </w:rPr>
        <w:t xml:space="preserve"> </w:t>
      </w:r>
      <w:r w:rsidRPr="00053848">
        <w:rPr>
          <w:rFonts w:ascii="Calibri" w:hAnsi="Calibri"/>
          <w:color w:val="333333"/>
          <w:lang w:val="en-CA"/>
        </w:rPr>
        <w:t>What incentives are you using there?</w:t>
      </w:r>
      <w:r>
        <w:rPr>
          <w:rFonts w:ascii="Calibri" w:hAnsi="Calibri"/>
          <w:color w:val="333333"/>
          <w:lang w:val="en-CA"/>
        </w:rPr>
        <w:t xml:space="preserve"> </w:t>
      </w:r>
    </w:p>
    <w:p w14:paraId="297DCB6C" w14:textId="77777777" w:rsidR="00842E99" w:rsidRDefault="00842E99" w:rsidP="00842E99">
      <w:pPr>
        <w:spacing w:line="480" w:lineRule="auto"/>
        <w:jc w:val="both"/>
        <w:rPr>
          <w:rFonts w:ascii="Calibri" w:hAnsi="Calibri"/>
          <w:color w:val="333333"/>
          <w:lang w:val="en-CA"/>
        </w:rPr>
      </w:pPr>
      <w:r>
        <w:rPr>
          <w:rFonts w:ascii="Calibri" w:hAnsi="Calibri"/>
          <w:b/>
          <w:color w:val="333333"/>
          <w:lang w:val="en-CA"/>
        </w:rPr>
        <w:lastRenderedPageBreak/>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2A9E1DB3" w14:textId="6CE94884" w:rsidR="00F67428" w:rsidRDefault="00842E99" w:rsidP="00072DCA">
      <w:pPr>
        <w:spacing w:line="480" w:lineRule="auto"/>
        <w:ind w:firstLine="720"/>
        <w:jc w:val="both"/>
        <w:rPr>
          <w:rFonts w:ascii="Calibri" w:hAnsi="Calibri"/>
          <w:color w:val="333333"/>
          <w:lang w:val="en-CA"/>
        </w:rPr>
      </w:pPr>
      <w:r w:rsidRPr="00053848">
        <w:rPr>
          <w:rFonts w:ascii="Calibri" w:hAnsi="Calibri"/>
          <w:color w:val="333333"/>
          <w:lang w:val="en-CA"/>
        </w:rPr>
        <w:t>Ye</w:t>
      </w:r>
      <w:r>
        <w:rPr>
          <w:rFonts w:ascii="Calibri" w:hAnsi="Calibri"/>
          <w:color w:val="333333"/>
          <w:lang w:val="en-CA"/>
        </w:rPr>
        <w:t>s. T</w:t>
      </w:r>
      <w:r w:rsidRPr="00053848">
        <w:rPr>
          <w:rFonts w:ascii="Calibri" w:hAnsi="Calibri"/>
          <w:color w:val="333333"/>
          <w:lang w:val="en-CA"/>
        </w:rPr>
        <w:t>hanks</w:t>
      </w:r>
      <w:r>
        <w:rPr>
          <w:rFonts w:ascii="Calibri" w:hAnsi="Calibri"/>
          <w:color w:val="333333"/>
          <w:lang w:val="en-CA"/>
        </w:rPr>
        <w:t>,</w:t>
      </w:r>
      <w:r w:rsidRPr="00053848">
        <w:rPr>
          <w:rFonts w:ascii="Calibri" w:hAnsi="Calibri"/>
          <w:color w:val="333333"/>
          <w:lang w:val="en-CA"/>
        </w:rPr>
        <w:t xml:space="preserve"> Jonathan.</w:t>
      </w:r>
      <w:r>
        <w:rPr>
          <w:rFonts w:ascii="Calibri" w:hAnsi="Calibri"/>
          <w:color w:val="333333"/>
          <w:lang w:val="en-CA"/>
        </w:rPr>
        <w:t xml:space="preserve"> </w:t>
      </w:r>
      <w:r w:rsidRPr="00053848">
        <w:rPr>
          <w:rFonts w:ascii="Calibri" w:hAnsi="Calibri"/>
          <w:color w:val="333333"/>
          <w:lang w:val="en-CA"/>
        </w:rPr>
        <w:t>Toronto is still characterized by new supply entering in the quarter.</w:t>
      </w:r>
      <w:r w:rsidR="003B6112">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ve heard from others and talked about it before, the condo deliveries as well as purpose-built rentals in the core.</w:t>
      </w:r>
      <w:r w:rsidR="003B6112">
        <w:rPr>
          <w:rFonts w:ascii="Calibri" w:hAnsi="Calibri"/>
          <w:color w:val="333333"/>
          <w:lang w:val="en-CA"/>
        </w:rPr>
        <w:t xml:space="preserve"> </w:t>
      </w:r>
      <w:r w:rsidRPr="00053848">
        <w:rPr>
          <w:rFonts w:ascii="Calibri" w:hAnsi="Calibri"/>
          <w:color w:val="333333"/>
          <w:lang w:val="en-CA"/>
        </w:rPr>
        <w:t>For us specifically, we</w:t>
      </w:r>
      <w:r>
        <w:rPr>
          <w:rFonts w:ascii="Calibri" w:hAnsi="Calibri"/>
          <w:color w:val="333333"/>
          <w:lang w:val="en-CA"/>
        </w:rPr>
        <w:t>’</w:t>
      </w:r>
      <w:r w:rsidRPr="00053848">
        <w:rPr>
          <w:rFonts w:ascii="Calibri" w:hAnsi="Calibri"/>
          <w:color w:val="333333"/>
          <w:lang w:val="en-CA"/>
        </w:rPr>
        <w:t>ve done quite well.</w:t>
      </w:r>
      <w:r w:rsidR="003B6112">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 xml:space="preserve">ve talked about our one </w:t>
      </w:r>
      <w:r w:rsidR="00F67428">
        <w:rPr>
          <w:rFonts w:ascii="Calibri" w:hAnsi="Calibri"/>
          <w:color w:val="333333"/>
          <w:lang w:val="en-CA"/>
        </w:rPr>
        <w:t>bedroom focus in prior quarters, a</w:t>
      </w:r>
      <w:r w:rsidRPr="00053848">
        <w:rPr>
          <w:rFonts w:ascii="Calibri" w:hAnsi="Calibri"/>
          <w:color w:val="333333"/>
          <w:lang w:val="en-CA"/>
        </w:rPr>
        <w:t>nd very much in Q3 we</w:t>
      </w:r>
      <w:r>
        <w:rPr>
          <w:rFonts w:ascii="Calibri" w:hAnsi="Calibri"/>
          <w:color w:val="333333"/>
          <w:lang w:val="en-CA"/>
        </w:rPr>
        <w:t>’</w:t>
      </w:r>
      <w:r w:rsidRPr="00053848">
        <w:rPr>
          <w:rFonts w:ascii="Calibri" w:hAnsi="Calibri"/>
          <w:color w:val="333333"/>
          <w:lang w:val="en-CA"/>
        </w:rPr>
        <w:t>re able to bring that in line with our overall suite mix.</w:t>
      </w:r>
      <w:r w:rsidR="00F67428">
        <w:rPr>
          <w:rFonts w:ascii="Calibri" w:hAnsi="Calibri"/>
          <w:color w:val="333333"/>
          <w:lang w:val="en-CA"/>
        </w:rPr>
        <w:t xml:space="preserve"> </w:t>
      </w:r>
      <w:r w:rsidR="00EB562A">
        <w:rPr>
          <w:rFonts w:ascii="Calibri" w:hAnsi="Calibri"/>
          <w:color w:val="333333"/>
          <w:lang w:val="en-CA"/>
        </w:rPr>
        <w:t>O</w:t>
      </w:r>
      <w:r w:rsidRPr="00053848">
        <w:rPr>
          <w:rFonts w:ascii="Calibri" w:hAnsi="Calibri"/>
          <w:color w:val="333333"/>
          <w:lang w:val="en-CA"/>
        </w:rPr>
        <w:t>ur efforts on the one bedroom side have been paying off.</w:t>
      </w:r>
      <w:r w:rsidR="00F67428">
        <w:rPr>
          <w:rFonts w:ascii="Calibri" w:hAnsi="Calibri"/>
          <w:color w:val="333333"/>
          <w:lang w:val="en-CA"/>
        </w:rPr>
        <w:t xml:space="preserve"> </w:t>
      </w:r>
    </w:p>
    <w:p w14:paraId="0EE61833" w14:textId="4C8FE267" w:rsidR="00DC4126" w:rsidRDefault="00842E99" w:rsidP="00DC4126">
      <w:pPr>
        <w:spacing w:line="480" w:lineRule="auto"/>
        <w:ind w:firstLine="720"/>
        <w:jc w:val="both"/>
        <w:rPr>
          <w:rFonts w:ascii="Calibri" w:hAnsi="Calibri"/>
          <w:color w:val="333333"/>
          <w:lang w:val="en-CA"/>
        </w:rPr>
      </w:pPr>
      <w:r w:rsidRPr="00053848">
        <w:rPr>
          <w:rFonts w:ascii="Calibri" w:hAnsi="Calibri"/>
          <w:color w:val="333333"/>
          <w:lang w:val="en-CA"/>
        </w:rPr>
        <w:t xml:space="preserve">As it relates to promotions, </w:t>
      </w:r>
      <w:r w:rsidR="00DC4126">
        <w:rPr>
          <w:rFonts w:ascii="Calibri" w:hAnsi="Calibri"/>
          <w:color w:val="333333"/>
          <w:lang w:val="en-CA"/>
        </w:rPr>
        <w:t>we</w:t>
      </w:r>
      <w:r w:rsidRPr="00053848">
        <w:rPr>
          <w:rFonts w:ascii="Calibri" w:hAnsi="Calibri"/>
          <w:color w:val="333333"/>
          <w:lang w:val="en-CA"/>
        </w:rPr>
        <w:t xml:space="preserve"> have some promotion activity at a few buildings in Toronto.</w:t>
      </w:r>
      <w:r w:rsidR="00DC4126">
        <w:rPr>
          <w:rFonts w:ascii="Calibri" w:hAnsi="Calibri"/>
          <w:color w:val="333333"/>
          <w:lang w:val="en-CA"/>
        </w:rPr>
        <w:t xml:space="preserve"> </w:t>
      </w:r>
      <w:r w:rsidRPr="00053848">
        <w:rPr>
          <w:rFonts w:ascii="Calibri" w:hAnsi="Calibri"/>
          <w:color w:val="333333"/>
          <w:lang w:val="en-CA"/>
        </w:rPr>
        <w:t>I would say</w:t>
      </w:r>
      <w:r w:rsidR="00DC4126">
        <w:rPr>
          <w:rFonts w:ascii="Calibri" w:hAnsi="Calibri"/>
          <w:color w:val="333333"/>
          <w:lang w:val="en-CA"/>
        </w:rPr>
        <w:t>,</w:t>
      </w:r>
      <w:r w:rsidRPr="00053848">
        <w:rPr>
          <w:rFonts w:ascii="Calibri" w:hAnsi="Calibri"/>
          <w:color w:val="333333"/>
          <w:lang w:val="en-CA"/>
        </w:rPr>
        <w:t xml:space="preserve"> as we share</w:t>
      </w:r>
      <w:r w:rsidR="00DC4126">
        <w:rPr>
          <w:rFonts w:ascii="Calibri" w:hAnsi="Calibri"/>
          <w:color w:val="333333"/>
          <w:lang w:val="en-CA"/>
        </w:rPr>
        <w:t>d</w:t>
      </w:r>
      <w:r w:rsidRPr="00053848">
        <w:rPr>
          <w:rFonts w:ascii="Calibri" w:hAnsi="Calibri"/>
          <w:color w:val="333333"/>
          <w:lang w:val="en-CA"/>
        </w:rPr>
        <w:t xml:space="preserve"> in the past, it</w:t>
      </w:r>
      <w:r>
        <w:rPr>
          <w:rFonts w:ascii="Calibri" w:hAnsi="Calibri"/>
          <w:color w:val="333333"/>
          <w:lang w:val="en-CA"/>
        </w:rPr>
        <w:t>’</w:t>
      </w:r>
      <w:r w:rsidRPr="00053848">
        <w:rPr>
          <w:rFonts w:ascii="Calibri" w:hAnsi="Calibri"/>
          <w:color w:val="333333"/>
          <w:lang w:val="en-CA"/>
        </w:rPr>
        <w:t>s very tactical and down to the specific unit level</w:t>
      </w:r>
      <w:r w:rsidR="00DC4126">
        <w:rPr>
          <w:rFonts w:ascii="Calibri" w:hAnsi="Calibri"/>
          <w:color w:val="333333"/>
          <w:lang w:val="en-CA"/>
        </w:rPr>
        <w:t xml:space="preserve">, </w:t>
      </w:r>
      <w:proofErr w:type="gramStart"/>
      <w:r w:rsidR="00DC4126">
        <w:rPr>
          <w:rFonts w:ascii="Calibri" w:hAnsi="Calibri"/>
          <w:color w:val="333333"/>
          <w:lang w:val="en-CA"/>
        </w:rPr>
        <w:t>a</w:t>
      </w:r>
      <w:r w:rsidRPr="00053848">
        <w:rPr>
          <w:rFonts w:ascii="Calibri" w:hAnsi="Calibri"/>
          <w:color w:val="333333"/>
          <w:lang w:val="en-CA"/>
        </w:rPr>
        <w:t>nd also</w:t>
      </w:r>
      <w:proofErr w:type="gramEnd"/>
      <w:r w:rsidRPr="00053848">
        <w:rPr>
          <w:rFonts w:ascii="Calibri" w:hAnsi="Calibri"/>
          <w:color w:val="333333"/>
          <w:lang w:val="en-CA"/>
        </w:rPr>
        <w:t xml:space="preserve"> comes in a few different forms</w:t>
      </w:r>
      <w:r w:rsidR="00DC4126">
        <w:rPr>
          <w:rFonts w:ascii="Calibri" w:hAnsi="Calibri"/>
          <w:color w:val="333333"/>
          <w:lang w:val="en-CA"/>
        </w:rPr>
        <w:t>. W</w:t>
      </w:r>
      <w:r w:rsidRPr="00053848">
        <w:rPr>
          <w:rFonts w:ascii="Calibri" w:hAnsi="Calibri"/>
          <w:color w:val="333333"/>
          <w:lang w:val="en-CA"/>
        </w:rPr>
        <w:t>here we have excess parking, we</w:t>
      </w:r>
      <w:r>
        <w:rPr>
          <w:rFonts w:ascii="Calibri" w:hAnsi="Calibri"/>
          <w:color w:val="333333"/>
          <w:lang w:val="en-CA"/>
        </w:rPr>
        <w:t>’</w:t>
      </w:r>
      <w:r w:rsidRPr="00053848">
        <w:rPr>
          <w:rFonts w:ascii="Calibri" w:hAnsi="Calibri"/>
          <w:color w:val="333333"/>
          <w:lang w:val="en-CA"/>
        </w:rPr>
        <w:t>re leveraging free parking promotion</w:t>
      </w:r>
      <w:r w:rsidR="00DC4126">
        <w:rPr>
          <w:rFonts w:ascii="Calibri" w:hAnsi="Calibri"/>
          <w:color w:val="333333"/>
          <w:lang w:val="en-CA"/>
        </w:rPr>
        <w:t>. W</w:t>
      </w:r>
      <w:r w:rsidRPr="00053848">
        <w:rPr>
          <w:rFonts w:ascii="Calibri" w:hAnsi="Calibri"/>
          <w:color w:val="333333"/>
          <w:lang w:val="en-CA"/>
        </w:rPr>
        <w:t>here we have excess storage, we</w:t>
      </w:r>
      <w:r>
        <w:rPr>
          <w:rFonts w:ascii="Calibri" w:hAnsi="Calibri"/>
          <w:color w:val="333333"/>
          <w:lang w:val="en-CA"/>
        </w:rPr>
        <w:t>’</w:t>
      </w:r>
      <w:r w:rsidRPr="00053848">
        <w:rPr>
          <w:rFonts w:ascii="Calibri" w:hAnsi="Calibri"/>
          <w:color w:val="333333"/>
          <w:lang w:val="en-CA"/>
        </w:rPr>
        <w:t>re doing the same.</w:t>
      </w:r>
      <w:r w:rsidR="00DC4126">
        <w:rPr>
          <w:rFonts w:ascii="Calibri" w:hAnsi="Calibri"/>
          <w:color w:val="333333"/>
          <w:lang w:val="en-CA"/>
        </w:rPr>
        <w:t xml:space="preserve"> </w:t>
      </w:r>
      <w:r w:rsidR="00EB562A">
        <w:rPr>
          <w:rFonts w:ascii="Calibri" w:hAnsi="Calibri"/>
          <w:color w:val="333333"/>
          <w:lang w:val="en-CA"/>
        </w:rPr>
        <w:t>R</w:t>
      </w:r>
      <w:r w:rsidRPr="00053848">
        <w:rPr>
          <w:rFonts w:ascii="Calibri" w:hAnsi="Calibri"/>
          <w:color w:val="333333"/>
          <w:lang w:val="en-CA"/>
        </w:rPr>
        <w:t>eally trying to have the least financial impact while attracting the greatest breadth of residents.</w:t>
      </w:r>
      <w:r w:rsidR="00DC4126">
        <w:rPr>
          <w:rFonts w:ascii="Calibri" w:hAnsi="Calibri"/>
          <w:color w:val="333333"/>
          <w:lang w:val="en-CA"/>
        </w:rPr>
        <w:t xml:space="preserve"> </w:t>
      </w:r>
    </w:p>
    <w:p w14:paraId="2C3B0A89" w14:textId="77777777" w:rsidR="00DC4126" w:rsidRDefault="00DC4126" w:rsidP="00DC4126">
      <w:pPr>
        <w:spacing w:line="480" w:lineRule="auto"/>
        <w:jc w:val="both"/>
        <w:rPr>
          <w:rFonts w:ascii="Calibri" w:hAnsi="Calibri"/>
          <w:color w:val="333333"/>
          <w:lang w:val="en-CA"/>
        </w:rPr>
      </w:pPr>
      <w:r>
        <w:rPr>
          <w:rFonts w:ascii="Calibri" w:hAnsi="Calibri"/>
          <w:b/>
          <w:color w:val="333333"/>
          <w:lang w:val="en-CA"/>
        </w:rPr>
        <w:t>Jonathan Kelcher</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TD Cowen</w:t>
      </w:r>
    </w:p>
    <w:p w14:paraId="700FF179" w14:textId="46ED710B" w:rsidR="00DC4126" w:rsidRDefault="00842E99" w:rsidP="00DC4126">
      <w:pPr>
        <w:spacing w:line="480" w:lineRule="auto"/>
        <w:ind w:firstLine="720"/>
        <w:jc w:val="both"/>
        <w:rPr>
          <w:rFonts w:ascii="Calibri" w:hAnsi="Calibri"/>
          <w:color w:val="333333"/>
          <w:lang w:val="en-CA"/>
        </w:rPr>
      </w:pPr>
      <w:r w:rsidRPr="00053848">
        <w:rPr>
          <w:rFonts w:ascii="Calibri" w:hAnsi="Calibri"/>
          <w:color w:val="333333"/>
          <w:lang w:val="en-CA"/>
        </w:rPr>
        <w:t>Okay, that</w:t>
      </w:r>
      <w:r>
        <w:rPr>
          <w:rFonts w:ascii="Calibri" w:hAnsi="Calibri"/>
          <w:color w:val="333333"/>
          <w:lang w:val="en-CA"/>
        </w:rPr>
        <w:t>’</w:t>
      </w:r>
      <w:r w:rsidRPr="00053848">
        <w:rPr>
          <w:rFonts w:ascii="Calibri" w:hAnsi="Calibri"/>
          <w:color w:val="333333"/>
          <w:lang w:val="en-CA"/>
        </w:rPr>
        <w:t>s helpful.</w:t>
      </w:r>
      <w:r w:rsidR="00DC4126">
        <w:rPr>
          <w:rFonts w:ascii="Calibri" w:hAnsi="Calibri"/>
          <w:color w:val="333333"/>
          <w:lang w:val="en-CA"/>
        </w:rPr>
        <w:t xml:space="preserve"> </w:t>
      </w:r>
      <w:r w:rsidR="00EB562A">
        <w:rPr>
          <w:rFonts w:ascii="Calibri" w:hAnsi="Calibri"/>
          <w:color w:val="333333"/>
          <w:lang w:val="en-CA"/>
        </w:rPr>
        <w:t>T</w:t>
      </w:r>
      <w:r w:rsidRPr="00053848">
        <w:rPr>
          <w:rFonts w:ascii="Calibri" w:hAnsi="Calibri"/>
          <w:color w:val="333333"/>
          <w:lang w:val="en-CA"/>
        </w:rPr>
        <w:t>here</w:t>
      </w:r>
      <w:r>
        <w:rPr>
          <w:rFonts w:ascii="Calibri" w:hAnsi="Calibri"/>
          <w:color w:val="333333"/>
          <w:lang w:val="en-CA"/>
        </w:rPr>
        <w:t>’</w:t>
      </w:r>
      <w:r w:rsidRPr="00053848">
        <w:rPr>
          <w:rFonts w:ascii="Calibri" w:hAnsi="Calibri"/>
          <w:color w:val="333333"/>
          <w:lang w:val="en-CA"/>
        </w:rPr>
        <w:t>s still a good chunk of supply coming on next year, correct?</w:t>
      </w:r>
      <w:r w:rsidR="00DC4126">
        <w:rPr>
          <w:rFonts w:ascii="Calibri" w:hAnsi="Calibri"/>
          <w:color w:val="333333"/>
          <w:lang w:val="en-CA"/>
        </w:rPr>
        <w:t xml:space="preserve"> </w:t>
      </w:r>
    </w:p>
    <w:p w14:paraId="2EAFA8A4" w14:textId="77777777" w:rsidR="00DC4126" w:rsidRDefault="00DC4126" w:rsidP="00DC4126">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23E574D2" w14:textId="63595193" w:rsidR="00F841BB" w:rsidRDefault="00842E99" w:rsidP="00F841BB">
      <w:pPr>
        <w:spacing w:line="480" w:lineRule="auto"/>
        <w:ind w:firstLine="720"/>
        <w:jc w:val="both"/>
        <w:rPr>
          <w:rFonts w:ascii="Calibri" w:hAnsi="Calibri"/>
          <w:color w:val="333333"/>
          <w:lang w:val="en-CA"/>
        </w:rPr>
      </w:pP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s correct.</w:t>
      </w:r>
      <w:r w:rsidR="00DC4126">
        <w:rPr>
          <w:rFonts w:ascii="Calibri" w:hAnsi="Calibri"/>
          <w:color w:val="333333"/>
          <w:lang w:val="en-CA"/>
        </w:rPr>
        <w:t xml:space="preserve"> T</w:t>
      </w:r>
      <w:r w:rsidRPr="00053848">
        <w:rPr>
          <w:rFonts w:ascii="Calibri" w:hAnsi="Calibri"/>
          <w:color w:val="333333"/>
          <w:lang w:val="en-CA"/>
        </w:rPr>
        <w:t>hat</w:t>
      </w:r>
      <w:r>
        <w:rPr>
          <w:rFonts w:ascii="Calibri" w:hAnsi="Calibri"/>
          <w:color w:val="333333"/>
          <w:lang w:val="en-CA"/>
        </w:rPr>
        <w:t>’</w:t>
      </w:r>
      <w:r w:rsidR="00DC4126">
        <w:rPr>
          <w:rFonts w:ascii="Calibri" w:hAnsi="Calibri"/>
          <w:color w:val="333333"/>
          <w:lang w:val="en-CA"/>
        </w:rPr>
        <w:t>ll come off in 2027, b</w:t>
      </w:r>
      <w:r w:rsidRPr="00053848">
        <w:rPr>
          <w:rFonts w:ascii="Calibri" w:hAnsi="Calibri"/>
          <w:color w:val="333333"/>
          <w:lang w:val="en-CA"/>
        </w:rPr>
        <w:t>ut we are still seeing, even into Q4, I</w:t>
      </w:r>
      <w:r>
        <w:rPr>
          <w:rFonts w:ascii="Calibri" w:hAnsi="Calibri"/>
          <w:color w:val="333333"/>
          <w:lang w:val="en-CA"/>
        </w:rPr>
        <w:t>’</w:t>
      </w:r>
      <w:r w:rsidRPr="00053848">
        <w:rPr>
          <w:rFonts w:ascii="Calibri" w:hAnsi="Calibri"/>
          <w:color w:val="333333"/>
          <w:lang w:val="en-CA"/>
        </w:rPr>
        <w:t>m looking at condo com</w:t>
      </w:r>
      <w:r w:rsidR="00F841BB">
        <w:rPr>
          <w:rFonts w:ascii="Calibri" w:hAnsi="Calibri"/>
          <w:color w:val="333333"/>
          <w:lang w:val="en-CA"/>
        </w:rPr>
        <w:t xml:space="preserve">pletions in the city of Toronto.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re seeing 2,900 come on in the former city of Toronto borders</w:t>
      </w:r>
      <w:r w:rsidR="00F841BB">
        <w:rPr>
          <w:rFonts w:ascii="Calibri" w:hAnsi="Calibri"/>
          <w:color w:val="333333"/>
          <w:lang w:val="en-CA"/>
        </w:rPr>
        <w:t>. Into 2025, that number is 15,900, Jonathan, s</w:t>
      </w:r>
      <w:r w:rsidRPr="00053848">
        <w:rPr>
          <w:rFonts w:ascii="Calibri" w:hAnsi="Calibri"/>
          <w:color w:val="333333"/>
          <w:lang w:val="en-CA"/>
        </w:rPr>
        <w:t>o we</w:t>
      </w:r>
      <w:r>
        <w:rPr>
          <w:rFonts w:ascii="Calibri" w:hAnsi="Calibri"/>
          <w:color w:val="333333"/>
          <w:lang w:val="en-CA"/>
        </w:rPr>
        <w:t>’</w:t>
      </w:r>
      <w:r w:rsidRPr="00053848">
        <w:rPr>
          <w:rFonts w:ascii="Calibri" w:hAnsi="Calibri"/>
          <w:color w:val="333333"/>
          <w:lang w:val="en-CA"/>
        </w:rPr>
        <w:t>ll see that continue.</w:t>
      </w:r>
      <w:r w:rsidR="00F841BB">
        <w:rPr>
          <w:rFonts w:ascii="Calibri" w:hAnsi="Calibri"/>
          <w:color w:val="333333"/>
          <w:lang w:val="en-CA"/>
        </w:rPr>
        <w:t xml:space="preserve">  </w:t>
      </w:r>
      <w:r w:rsidRPr="00053848">
        <w:rPr>
          <w:rFonts w:ascii="Calibri" w:hAnsi="Calibri"/>
          <w:color w:val="333333"/>
          <w:lang w:val="en-CA"/>
        </w:rPr>
        <w:t xml:space="preserve">But </w:t>
      </w:r>
      <w:r w:rsidR="00F841BB">
        <w:rPr>
          <w:rFonts w:ascii="Calibri" w:hAnsi="Calibri"/>
          <w:color w:val="333333"/>
          <w:lang w:val="en-CA"/>
        </w:rPr>
        <w:t xml:space="preserve">I </w:t>
      </w:r>
      <w:r w:rsidRPr="00053848">
        <w:rPr>
          <w:rFonts w:ascii="Calibri" w:hAnsi="Calibri"/>
          <w:color w:val="333333"/>
          <w:lang w:val="en-CA"/>
        </w:rPr>
        <w:t>feel</w:t>
      </w:r>
      <w:r w:rsidR="00F841BB">
        <w:rPr>
          <w:rFonts w:ascii="Calibri" w:hAnsi="Calibri"/>
          <w:color w:val="333333"/>
          <w:lang w:val="en-CA"/>
        </w:rPr>
        <w:t>,</w:t>
      </w:r>
      <w:r w:rsidRPr="00053848">
        <w:rPr>
          <w:rFonts w:ascii="Calibri" w:hAnsi="Calibri"/>
          <w:color w:val="333333"/>
          <w:lang w:val="en-CA"/>
        </w:rPr>
        <w:t xml:space="preserve"> as John </w:t>
      </w:r>
      <w:r w:rsidRPr="00053848">
        <w:rPr>
          <w:rFonts w:ascii="Calibri" w:hAnsi="Calibri"/>
          <w:color w:val="333333"/>
          <w:lang w:val="en-CA"/>
        </w:rPr>
        <w:lastRenderedPageBreak/>
        <w:t>described in his opening remarks</w:t>
      </w:r>
      <w:r w:rsidR="00F841BB">
        <w:rPr>
          <w:rFonts w:ascii="Calibri" w:hAnsi="Calibri"/>
          <w:color w:val="333333"/>
          <w:lang w:val="en-CA"/>
        </w:rPr>
        <w:t>,</w:t>
      </w:r>
      <w:r w:rsidRPr="00053848">
        <w:rPr>
          <w:rFonts w:ascii="Calibri" w:hAnsi="Calibri"/>
          <w:color w:val="333333"/>
          <w:lang w:val="en-CA"/>
        </w:rPr>
        <w:t xml:space="preserve"> that we</w:t>
      </w:r>
      <w:r>
        <w:rPr>
          <w:rFonts w:ascii="Calibri" w:hAnsi="Calibri"/>
          <w:color w:val="333333"/>
          <w:lang w:val="en-CA"/>
        </w:rPr>
        <w:t>’</w:t>
      </w:r>
      <w:r w:rsidRPr="00053848">
        <w:rPr>
          <w:rFonts w:ascii="Calibri" w:hAnsi="Calibri"/>
          <w:color w:val="333333"/>
          <w:lang w:val="en-CA"/>
        </w:rPr>
        <w:t>ve got a very resilient portfolio</w:t>
      </w:r>
      <w:r w:rsidR="00F841BB">
        <w:rPr>
          <w:rFonts w:ascii="Calibri" w:hAnsi="Calibri"/>
          <w:color w:val="333333"/>
          <w:lang w:val="en-CA"/>
        </w:rPr>
        <w:t xml:space="preserve"> a</w:t>
      </w:r>
      <w:r w:rsidRPr="00053848">
        <w:rPr>
          <w:rFonts w:ascii="Calibri" w:hAnsi="Calibri"/>
          <w:color w:val="333333"/>
          <w:lang w:val="en-CA"/>
        </w:rPr>
        <w:t>nd</w:t>
      </w:r>
      <w:r w:rsidR="00F841BB">
        <w:rPr>
          <w:rFonts w:ascii="Calibri" w:hAnsi="Calibri"/>
          <w:color w:val="333333"/>
          <w:lang w:val="en-CA"/>
        </w:rPr>
        <w:t>,</w:t>
      </w:r>
      <w:r w:rsidRPr="00053848">
        <w:rPr>
          <w:rFonts w:ascii="Calibri" w:hAnsi="Calibri"/>
          <w:color w:val="333333"/>
          <w:lang w:val="en-CA"/>
        </w:rPr>
        <w:t xml:space="preserve"> as you know, </w:t>
      </w:r>
      <w:r w:rsidR="00F841BB">
        <w:rPr>
          <w:rFonts w:ascii="Calibri" w:hAnsi="Calibri"/>
          <w:color w:val="333333"/>
          <w:lang w:val="en-CA"/>
        </w:rPr>
        <w:t xml:space="preserve">a </w:t>
      </w:r>
      <w:proofErr w:type="gramStart"/>
      <w:r w:rsidRPr="00053848">
        <w:rPr>
          <w:rFonts w:ascii="Calibri" w:hAnsi="Calibri"/>
          <w:color w:val="333333"/>
          <w:lang w:val="en-CA"/>
        </w:rPr>
        <w:t>pretty deep</w:t>
      </w:r>
      <w:proofErr w:type="gramEnd"/>
      <w:r w:rsidRPr="00053848">
        <w:rPr>
          <w:rFonts w:ascii="Calibri" w:hAnsi="Calibri"/>
          <w:color w:val="333333"/>
          <w:lang w:val="en-CA"/>
        </w:rPr>
        <w:t xml:space="preserve"> </w:t>
      </w:r>
      <w:r w:rsidR="00F841BB">
        <w:rPr>
          <w:rFonts w:ascii="Calibri" w:hAnsi="Calibri"/>
          <w:color w:val="333333"/>
          <w:lang w:val="en-CA"/>
        </w:rPr>
        <w:t xml:space="preserve">embedded renter still </w:t>
      </w:r>
      <w:r w:rsidRPr="00053848">
        <w:rPr>
          <w:rFonts w:ascii="Calibri" w:hAnsi="Calibri"/>
          <w:color w:val="333333"/>
          <w:lang w:val="en-CA"/>
        </w:rPr>
        <w:t>in the Toronto market.</w:t>
      </w:r>
      <w:r w:rsidR="00F841BB">
        <w:rPr>
          <w:rFonts w:ascii="Calibri" w:hAnsi="Calibri"/>
          <w:color w:val="333333"/>
          <w:lang w:val="en-CA"/>
        </w:rPr>
        <w:t xml:space="preserve"> </w:t>
      </w:r>
    </w:p>
    <w:p w14:paraId="34BF5C94" w14:textId="77777777" w:rsidR="00F841BB" w:rsidRDefault="00F841BB" w:rsidP="00F841BB">
      <w:pPr>
        <w:spacing w:line="480" w:lineRule="auto"/>
        <w:jc w:val="both"/>
        <w:rPr>
          <w:rFonts w:ascii="Calibri" w:hAnsi="Calibri"/>
          <w:color w:val="333333"/>
          <w:lang w:val="en-CA"/>
        </w:rPr>
      </w:pPr>
      <w:r>
        <w:rPr>
          <w:rFonts w:ascii="Calibri" w:hAnsi="Calibri"/>
          <w:b/>
          <w:color w:val="333333"/>
          <w:lang w:val="en-CA"/>
        </w:rPr>
        <w:t>Jonathan Kelcher</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TD Cowen</w:t>
      </w:r>
    </w:p>
    <w:p w14:paraId="2C4F6DC3" w14:textId="749B6132" w:rsidR="00C55551" w:rsidRDefault="00842E99" w:rsidP="00C55551">
      <w:pPr>
        <w:spacing w:line="480" w:lineRule="auto"/>
        <w:ind w:firstLine="720"/>
        <w:jc w:val="both"/>
        <w:rPr>
          <w:rFonts w:ascii="Calibri" w:hAnsi="Calibri"/>
          <w:color w:val="333333"/>
          <w:lang w:val="en-CA"/>
        </w:rPr>
      </w:pPr>
      <w:r>
        <w:rPr>
          <w:rFonts w:ascii="Calibri" w:hAnsi="Calibri"/>
          <w:color w:val="333333"/>
          <w:lang w:val="en-CA"/>
        </w:rPr>
        <w:t>Yes</w:t>
      </w:r>
      <w:r w:rsidR="00F841BB">
        <w:rPr>
          <w:rFonts w:ascii="Calibri" w:hAnsi="Calibri"/>
          <w:color w:val="333333"/>
          <w:lang w:val="en-CA"/>
        </w:rPr>
        <w:t>. N</w:t>
      </w:r>
      <w:r w:rsidRPr="00053848">
        <w:rPr>
          <w:rFonts w:ascii="Calibri" w:hAnsi="Calibri"/>
          <w:color w:val="333333"/>
          <w:lang w:val="en-CA"/>
        </w:rPr>
        <w:t>o, for sure.</w:t>
      </w:r>
      <w:r w:rsidR="00F841BB">
        <w:rPr>
          <w:rFonts w:ascii="Calibri" w:hAnsi="Calibri"/>
          <w:color w:val="333333"/>
          <w:lang w:val="en-CA"/>
        </w:rPr>
        <w:t xml:space="preserve"> Okay. T</w:t>
      </w:r>
      <w:r w:rsidRPr="00053848">
        <w:rPr>
          <w:rFonts w:ascii="Calibri" w:hAnsi="Calibri"/>
          <w:color w:val="333333"/>
          <w:lang w:val="en-CA"/>
        </w:rPr>
        <w:t>hen just second, Eddie, just for 2025, what are you guys thinking</w:t>
      </w:r>
      <w:r w:rsidR="00C55551">
        <w:rPr>
          <w:rFonts w:ascii="Calibri" w:hAnsi="Calibri"/>
          <w:color w:val="333333"/>
          <w:lang w:val="en-CA"/>
        </w:rPr>
        <w:t xml:space="preserve"> </w:t>
      </w:r>
      <w:r w:rsidRPr="00053848">
        <w:rPr>
          <w:rFonts w:ascii="Calibri" w:hAnsi="Calibri"/>
          <w:color w:val="333333"/>
          <w:lang w:val="en-CA"/>
        </w:rPr>
        <w:t>about in terms of property operating cost growth?</w:t>
      </w:r>
      <w:r w:rsidR="00C55551">
        <w:rPr>
          <w:rFonts w:ascii="Calibri" w:hAnsi="Calibri"/>
          <w:color w:val="333333"/>
          <w:lang w:val="en-CA"/>
        </w:rPr>
        <w:t xml:space="preserve"> </w:t>
      </w:r>
    </w:p>
    <w:p w14:paraId="7E329D10" w14:textId="77777777" w:rsidR="00C55551" w:rsidRDefault="00C55551" w:rsidP="00C55551">
      <w:pPr>
        <w:spacing w:line="480" w:lineRule="auto"/>
        <w:jc w:val="both"/>
        <w:rPr>
          <w:rFonts w:ascii="Calibri" w:hAnsi="Calibri"/>
          <w:color w:val="333333"/>
          <w:lang w:val="en-CA"/>
        </w:rPr>
      </w:pPr>
      <w:r>
        <w:rPr>
          <w:rFonts w:ascii="Calibri" w:hAnsi="Calibri"/>
          <w:b/>
          <w:color w:val="333333"/>
          <w:lang w:val="en-CA"/>
        </w:rPr>
        <w:t>Edward Fu</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Chief Financial Officer, Minto Apartment REIT</w:t>
      </w:r>
    </w:p>
    <w:p w14:paraId="76C07D19" w14:textId="07ECB17B" w:rsidR="00C55551" w:rsidRDefault="00842E99" w:rsidP="00C55551">
      <w:pPr>
        <w:spacing w:line="480" w:lineRule="auto"/>
        <w:ind w:firstLine="720"/>
        <w:jc w:val="both"/>
        <w:rPr>
          <w:rFonts w:ascii="Calibri" w:hAnsi="Calibri"/>
          <w:color w:val="333333"/>
          <w:lang w:val="en-CA"/>
        </w:rPr>
      </w:pPr>
      <w:r w:rsidRPr="00053848">
        <w:rPr>
          <w:rFonts w:ascii="Calibri" w:hAnsi="Calibri"/>
          <w:color w:val="333333"/>
          <w:lang w:val="en-CA"/>
        </w:rPr>
        <w:t>In terms of operating growth, overall, I think we</w:t>
      </w:r>
      <w:r>
        <w:rPr>
          <w:rFonts w:ascii="Calibri" w:hAnsi="Calibri"/>
          <w:color w:val="333333"/>
          <w:lang w:val="en-CA"/>
        </w:rPr>
        <w:t>’</w:t>
      </w:r>
      <w:r w:rsidRPr="00053848">
        <w:rPr>
          <w:rFonts w:ascii="Calibri" w:hAnsi="Calibri"/>
          <w:color w:val="333333"/>
          <w:lang w:val="en-CA"/>
        </w:rPr>
        <w:t xml:space="preserve">re </w:t>
      </w:r>
      <w:r w:rsidR="00ED0173" w:rsidRPr="00053848">
        <w:rPr>
          <w:rFonts w:ascii="Calibri" w:hAnsi="Calibri"/>
          <w:color w:val="333333"/>
          <w:lang w:val="en-CA"/>
        </w:rPr>
        <w:t>tracking,</w:t>
      </w:r>
      <w:r w:rsidRPr="00053848">
        <w:rPr>
          <w:rFonts w:ascii="Calibri" w:hAnsi="Calibri"/>
          <w:color w:val="333333"/>
          <w:lang w:val="en-CA"/>
        </w:rPr>
        <w:t xml:space="preserve"> and we think we</w:t>
      </w:r>
      <w:r>
        <w:rPr>
          <w:rFonts w:ascii="Calibri" w:hAnsi="Calibri"/>
          <w:color w:val="333333"/>
          <w:lang w:val="en-CA"/>
        </w:rPr>
        <w:t>’</w:t>
      </w:r>
      <w:r w:rsidRPr="00053848">
        <w:rPr>
          <w:rFonts w:ascii="Calibri" w:hAnsi="Calibri"/>
          <w:color w:val="333333"/>
          <w:lang w:val="en-CA"/>
        </w:rPr>
        <w:t>d be maybe in the mid-single digits overall</w:t>
      </w:r>
      <w:r w:rsidR="00C55551">
        <w:rPr>
          <w:rFonts w:ascii="Calibri" w:hAnsi="Calibri"/>
          <w:color w:val="333333"/>
          <w:lang w:val="en-CA"/>
        </w:rPr>
        <w:t xml:space="preserve">, </w:t>
      </w:r>
      <w:r w:rsidRPr="00053848">
        <w:rPr>
          <w:rFonts w:ascii="Calibri" w:hAnsi="Calibri"/>
          <w:color w:val="333333"/>
          <w:lang w:val="en-CA"/>
        </w:rPr>
        <w:t xml:space="preserve">I think </w:t>
      </w:r>
      <w:proofErr w:type="gramStart"/>
      <w:r w:rsidRPr="00053848">
        <w:rPr>
          <w:rFonts w:ascii="Calibri" w:hAnsi="Calibri"/>
          <w:color w:val="333333"/>
          <w:lang w:val="en-CA"/>
        </w:rPr>
        <w:t>pretty consistent</w:t>
      </w:r>
      <w:proofErr w:type="gramEnd"/>
      <w:r w:rsidRPr="00053848">
        <w:rPr>
          <w:rFonts w:ascii="Calibri" w:hAnsi="Calibri"/>
          <w:color w:val="333333"/>
          <w:lang w:val="en-CA"/>
        </w:rPr>
        <w:t xml:space="preserve"> with how we</w:t>
      </w:r>
      <w:r>
        <w:rPr>
          <w:rFonts w:ascii="Calibri" w:hAnsi="Calibri"/>
          <w:color w:val="333333"/>
          <w:lang w:val="en-CA"/>
        </w:rPr>
        <w:t>’</w:t>
      </w:r>
      <w:r w:rsidRPr="00053848">
        <w:rPr>
          <w:rFonts w:ascii="Calibri" w:hAnsi="Calibri"/>
          <w:color w:val="333333"/>
          <w:lang w:val="en-CA"/>
        </w:rPr>
        <w:t>ve described our outlook in our framework previously.</w:t>
      </w:r>
      <w:r w:rsidR="00C55551">
        <w:rPr>
          <w:rFonts w:ascii="Calibri" w:hAnsi="Calibri"/>
          <w:color w:val="333333"/>
          <w:lang w:val="en-CA"/>
        </w:rPr>
        <w:t xml:space="preserve"> </w:t>
      </w:r>
    </w:p>
    <w:p w14:paraId="518C25E3" w14:textId="77777777" w:rsidR="00C55551" w:rsidRDefault="00C55551" w:rsidP="00C55551">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094AB690" w14:textId="5B195BEF" w:rsidR="00766214" w:rsidRDefault="00C55551" w:rsidP="00ED0173">
      <w:pPr>
        <w:spacing w:line="480" w:lineRule="auto"/>
        <w:ind w:firstLine="720"/>
        <w:jc w:val="both"/>
        <w:rPr>
          <w:rFonts w:ascii="Calibri" w:hAnsi="Calibri"/>
          <w:color w:val="333333"/>
          <w:lang w:val="en-CA"/>
        </w:rPr>
      </w:pPr>
      <w:r>
        <w:rPr>
          <w:rFonts w:ascii="Calibri" w:hAnsi="Calibri"/>
          <w:color w:val="333333"/>
          <w:lang w:val="en-CA"/>
        </w:rPr>
        <w:t xml:space="preserve">Hey, </w:t>
      </w:r>
      <w:r w:rsidR="00842E99" w:rsidRPr="00053848">
        <w:rPr>
          <w:rFonts w:ascii="Calibri" w:hAnsi="Calibri"/>
          <w:color w:val="333333"/>
          <w:lang w:val="en-CA"/>
        </w:rPr>
        <w:t>Jonathan</w:t>
      </w:r>
      <w:r>
        <w:rPr>
          <w:rFonts w:ascii="Calibri" w:hAnsi="Calibri"/>
          <w:color w:val="333333"/>
          <w:lang w:val="en-CA"/>
        </w:rPr>
        <w:t>. I</w:t>
      </w:r>
      <w:r w:rsidR="00842E99" w:rsidRPr="00053848">
        <w:rPr>
          <w:rFonts w:ascii="Calibri" w:hAnsi="Calibri"/>
          <w:color w:val="333333"/>
          <w:lang w:val="en-CA"/>
        </w:rPr>
        <w:t>t</w:t>
      </w:r>
      <w:r w:rsidR="00842E99">
        <w:rPr>
          <w:rFonts w:ascii="Calibri" w:hAnsi="Calibri"/>
          <w:color w:val="333333"/>
          <w:lang w:val="en-CA"/>
        </w:rPr>
        <w:t>’</w:t>
      </w:r>
      <w:r w:rsidR="00842E99" w:rsidRPr="00053848">
        <w:rPr>
          <w:rFonts w:ascii="Calibri" w:hAnsi="Calibri"/>
          <w:color w:val="333333"/>
          <w:lang w:val="en-CA"/>
        </w:rPr>
        <w:t>s John here.</w:t>
      </w:r>
      <w:r>
        <w:rPr>
          <w:rFonts w:ascii="Calibri" w:hAnsi="Calibri"/>
          <w:color w:val="333333"/>
          <w:lang w:val="en-CA"/>
        </w:rPr>
        <w:t xml:space="preserve"> </w:t>
      </w:r>
      <w:r w:rsidR="00842E99" w:rsidRPr="00053848">
        <w:rPr>
          <w:rFonts w:ascii="Calibri" w:hAnsi="Calibri"/>
          <w:color w:val="333333"/>
          <w:lang w:val="en-CA"/>
        </w:rPr>
        <w:t xml:space="preserve">I think, not </w:t>
      </w:r>
      <w:r>
        <w:rPr>
          <w:rFonts w:ascii="Calibri" w:hAnsi="Calibri"/>
          <w:color w:val="333333"/>
          <w:lang w:val="en-CA"/>
        </w:rPr>
        <w:t xml:space="preserve">dissimilar to one of our peers, </w:t>
      </w:r>
      <w:r w:rsidR="00842E99" w:rsidRPr="00053848">
        <w:rPr>
          <w:rFonts w:ascii="Calibri" w:hAnsi="Calibri"/>
          <w:color w:val="333333"/>
          <w:lang w:val="en-CA"/>
        </w:rPr>
        <w:t>I think the way we</w:t>
      </w:r>
      <w:r w:rsidR="00842E99">
        <w:rPr>
          <w:rFonts w:ascii="Calibri" w:hAnsi="Calibri"/>
          <w:color w:val="333333"/>
          <w:lang w:val="en-CA"/>
        </w:rPr>
        <w:t>’</w:t>
      </w:r>
      <w:r w:rsidR="00842E99" w:rsidRPr="00053848">
        <w:rPr>
          <w:rFonts w:ascii="Calibri" w:hAnsi="Calibri"/>
          <w:color w:val="333333"/>
          <w:lang w:val="en-CA"/>
        </w:rPr>
        <w:t>re thinking about both Q4 of this</w:t>
      </w:r>
      <w:r>
        <w:rPr>
          <w:rFonts w:ascii="Calibri" w:hAnsi="Calibri"/>
          <w:color w:val="333333"/>
          <w:lang w:val="en-CA"/>
        </w:rPr>
        <w:t xml:space="preserve"> </w:t>
      </w:r>
      <w:r w:rsidR="00842E99" w:rsidRPr="00053848">
        <w:rPr>
          <w:rFonts w:ascii="Calibri" w:hAnsi="Calibri"/>
          <w:color w:val="333333"/>
          <w:lang w:val="en-CA"/>
        </w:rPr>
        <w:t>year and 2025 is somewhat just dependent on the weather.</w:t>
      </w:r>
      <w:r w:rsidR="00A516A7">
        <w:rPr>
          <w:rFonts w:ascii="Calibri" w:hAnsi="Calibri"/>
          <w:color w:val="333333"/>
          <w:lang w:val="en-CA"/>
        </w:rPr>
        <w:t xml:space="preserve"> </w:t>
      </w:r>
      <w:r w:rsidR="00842E99" w:rsidRPr="00053848">
        <w:rPr>
          <w:rFonts w:ascii="Calibri" w:hAnsi="Calibri"/>
          <w:color w:val="333333"/>
          <w:lang w:val="en-CA"/>
        </w:rPr>
        <w:t>I don</w:t>
      </w:r>
      <w:r w:rsidR="00842E99">
        <w:rPr>
          <w:rFonts w:ascii="Calibri" w:hAnsi="Calibri"/>
          <w:color w:val="333333"/>
          <w:lang w:val="en-CA"/>
        </w:rPr>
        <w:t>’</w:t>
      </w:r>
      <w:r w:rsidR="00842E99" w:rsidRPr="00053848">
        <w:rPr>
          <w:rFonts w:ascii="Calibri" w:hAnsi="Calibri"/>
          <w:color w:val="333333"/>
          <w:lang w:val="en-CA"/>
        </w:rPr>
        <w:t>t mean to be flippant about it.</w:t>
      </w:r>
      <w:r w:rsidR="00A516A7">
        <w:rPr>
          <w:rFonts w:ascii="Calibri" w:hAnsi="Calibri"/>
          <w:color w:val="333333"/>
          <w:lang w:val="en-CA"/>
        </w:rPr>
        <w:t xml:space="preserve"> </w:t>
      </w:r>
      <w:r w:rsidR="00842E99" w:rsidRPr="00053848">
        <w:rPr>
          <w:rFonts w:ascii="Calibri" w:hAnsi="Calibri"/>
          <w:color w:val="333333"/>
          <w:lang w:val="en-CA"/>
        </w:rPr>
        <w:t>It really is quite impactful on both R&amp;M as well as utilities.</w:t>
      </w:r>
      <w:r w:rsidR="00A516A7">
        <w:rPr>
          <w:rFonts w:ascii="Calibri" w:hAnsi="Calibri"/>
          <w:color w:val="333333"/>
          <w:lang w:val="en-CA"/>
        </w:rPr>
        <w:t xml:space="preserve"> </w:t>
      </w:r>
    </w:p>
    <w:p w14:paraId="124A706E" w14:textId="7492DAF5" w:rsidR="00766214" w:rsidRDefault="00A516A7" w:rsidP="00766214">
      <w:pPr>
        <w:spacing w:line="480" w:lineRule="auto"/>
        <w:ind w:firstLine="720"/>
        <w:jc w:val="both"/>
        <w:rPr>
          <w:rFonts w:ascii="Calibri" w:hAnsi="Calibri"/>
          <w:color w:val="333333"/>
          <w:lang w:val="en-CA"/>
        </w:rPr>
      </w:pPr>
      <w:r>
        <w:rPr>
          <w:rFonts w:ascii="Calibri" w:hAnsi="Calibri"/>
          <w:color w:val="333333"/>
          <w:lang w:val="en-CA"/>
        </w:rPr>
        <w:t>W</w:t>
      </w:r>
      <w:r w:rsidR="00842E99" w:rsidRPr="00053848">
        <w:rPr>
          <w:rFonts w:ascii="Calibri" w:hAnsi="Calibri"/>
          <w:color w:val="333333"/>
          <w:lang w:val="en-CA"/>
        </w:rPr>
        <w:t>hat we</w:t>
      </w:r>
      <w:r w:rsidR="00842E99">
        <w:rPr>
          <w:rFonts w:ascii="Calibri" w:hAnsi="Calibri"/>
          <w:color w:val="333333"/>
          <w:lang w:val="en-CA"/>
        </w:rPr>
        <w:t>’</w:t>
      </w:r>
      <w:r w:rsidR="00842E99" w:rsidRPr="00053848">
        <w:rPr>
          <w:rFonts w:ascii="Calibri" w:hAnsi="Calibri"/>
          <w:color w:val="333333"/>
          <w:lang w:val="en-CA"/>
        </w:rPr>
        <w:t>re doing</w:t>
      </w:r>
      <w:r>
        <w:rPr>
          <w:rFonts w:ascii="Calibri" w:hAnsi="Calibri"/>
          <w:color w:val="333333"/>
          <w:lang w:val="en-CA"/>
        </w:rPr>
        <w:t>,</w:t>
      </w:r>
      <w:r w:rsidR="00842E99" w:rsidRPr="00053848">
        <w:rPr>
          <w:rFonts w:ascii="Calibri" w:hAnsi="Calibri"/>
          <w:color w:val="333333"/>
          <w:lang w:val="en-CA"/>
        </w:rPr>
        <w:t xml:space="preserve"> as we</w:t>
      </w:r>
      <w:r w:rsidR="00842E99">
        <w:rPr>
          <w:rFonts w:ascii="Calibri" w:hAnsi="Calibri"/>
          <w:color w:val="333333"/>
          <w:lang w:val="en-CA"/>
        </w:rPr>
        <w:t>’</w:t>
      </w:r>
      <w:r w:rsidR="00842E99" w:rsidRPr="00053848">
        <w:rPr>
          <w:rFonts w:ascii="Calibri" w:hAnsi="Calibri"/>
          <w:color w:val="333333"/>
          <w:lang w:val="en-CA"/>
        </w:rPr>
        <w:t>re forecasting for the future</w:t>
      </w:r>
      <w:r>
        <w:rPr>
          <w:rFonts w:ascii="Calibri" w:hAnsi="Calibri"/>
          <w:color w:val="333333"/>
          <w:lang w:val="en-CA"/>
        </w:rPr>
        <w:t>,</w:t>
      </w:r>
      <w:r w:rsidR="00842E99" w:rsidRPr="00053848">
        <w:rPr>
          <w:rFonts w:ascii="Calibri" w:hAnsi="Calibri"/>
          <w:color w:val="333333"/>
          <w:lang w:val="en-CA"/>
        </w:rPr>
        <w:t xml:space="preserve"> is preparing for</w:t>
      </w:r>
      <w:r>
        <w:rPr>
          <w:rFonts w:ascii="Calibri" w:hAnsi="Calibri"/>
          <w:color w:val="333333"/>
          <w:lang w:val="en-CA"/>
        </w:rPr>
        <w:t xml:space="preserve"> a more normal winter. </w:t>
      </w:r>
      <w:r w:rsidR="00ED0173">
        <w:rPr>
          <w:rFonts w:ascii="Calibri" w:hAnsi="Calibri"/>
          <w:color w:val="333333"/>
          <w:lang w:val="en-CA"/>
        </w:rPr>
        <w:t>W</w:t>
      </w:r>
      <w:r w:rsidR="00842E99" w:rsidRPr="00053848">
        <w:rPr>
          <w:rFonts w:ascii="Calibri" w:hAnsi="Calibri"/>
          <w:color w:val="333333"/>
          <w:lang w:val="en-CA"/>
        </w:rPr>
        <w:t>hat we do is we take the average of the last three winters and plug that into some of</w:t>
      </w:r>
      <w:r>
        <w:rPr>
          <w:rFonts w:ascii="Calibri" w:hAnsi="Calibri"/>
          <w:color w:val="333333"/>
          <w:lang w:val="en-CA"/>
        </w:rPr>
        <w:t xml:space="preserve"> our models on the expense side, a</w:t>
      </w:r>
      <w:r w:rsidR="00842E99" w:rsidRPr="00053848">
        <w:rPr>
          <w:rFonts w:ascii="Calibri" w:hAnsi="Calibri"/>
          <w:color w:val="333333"/>
          <w:lang w:val="en-CA"/>
        </w:rPr>
        <w:t>nd that generates some expense growth.</w:t>
      </w:r>
      <w:r>
        <w:rPr>
          <w:rFonts w:ascii="Calibri" w:hAnsi="Calibri"/>
          <w:color w:val="333333"/>
          <w:lang w:val="en-CA"/>
        </w:rPr>
        <w:t xml:space="preserve"> </w:t>
      </w:r>
      <w:r w:rsidR="00842E99" w:rsidRPr="00053848">
        <w:rPr>
          <w:rFonts w:ascii="Calibri" w:hAnsi="Calibri"/>
          <w:color w:val="333333"/>
          <w:lang w:val="en-CA"/>
        </w:rPr>
        <w:t>I</w:t>
      </w:r>
      <w:r w:rsidR="00842E99">
        <w:rPr>
          <w:rFonts w:ascii="Calibri" w:hAnsi="Calibri"/>
          <w:color w:val="333333"/>
          <w:lang w:val="en-CA"/>
        </w:rPr>
        <w:t>’</w:t>
      </w:r>
      <w:r w:rsidR="00842E99" w:rsidRPr="00053848">
        <w:rPr>
          <w:rFonts w:ascii="Calibri" w:hAnsi="Calibri"/>
          <w:color w:val="333333"/>
          <w:lang w:val="en-CA"/>
        </w:rPr>
        <w:t>d say</w:t>
      </w:r>
      <w:r>
        <w:rPr>
          <w:rFonts w:ascii="Calibri" w:hAnsi="Calibri"/>
          <w:color w:val="333333"/>
          <w:lang w:val="en-CA"/>
        </w:rPr>
        <w:t>,</w:t>
      </w:r>
      <w:r w:rsidR="00842E99" w:rsidRPr="00053848">
        <w:rPr>
          <w:rFonts w:ascii="Calibri" w:hAnsi="Calibri"/>
          <w:color w:val="333333"/>
          <w:lang w:val="en-CA"/>
        </w:rPr>
        <w:t xml:space="preserve"> if we have a winter that</w:t>
      </w:r>
      <w:r w:rsidR="00842E99">
        <w:rPr>
          <w:rFonts w:ascii="Calibri" w:hAnsi="Calibri"/>
          <w:color w:val="333333"/>
          <w:lang w:val="en-CA"/>
        </w:rPr>
        <w:t>’</w:t>
      </w:r>
      <w:r w:rsidR="00842E99" w:rsidRPr="00053848">
        <w:rPr>
          <w:rFonts w:ascii="Calibri" w:hAnsi="Calibri"/>
          <w:color w:val="333333"/>
          <w:lang w:val="en-CA"/>
        </w:rPr>
        <w:t>s closer to the average of the last three, we</w:t>
      </w:r>
      <w:r w:rsidR="00842E99">
        <w:rPr>
          <w:rFonts w:ascii="Calibri" w:hAnsi="Calibri"/>
          <w:color w:val="333333"/>
          <w:lang w:val="en-CA"/>
        </w:rPr>
        <w:t>’</w:t>
      </w:r>
      <w:r w:rsidR="00842E99" w:rsidRPr="00053848">
        <w:rPr>
          <w:rFonts w:ascii="Calibri" w:hAnsi="Calibri"/>
          <w:color w:val="333333"/>
          <w:lang w:val="en-CA"/>
        </w:rPr>
        <w:t>re probably going to see O</w:t>
      </w:r>
      <w:r w:rsidR="00766214">
        <w:rPr>
          <w:rFonts w:ascii="Calibri" w:hAnsi="Calibri"/>
          <w:color w:val="333333"/>
          <w:lang w:val="en-CA"/>
        </w:rPr>
        <w:t xml:space="preserve">pEx </w:t>
      </w:r>
      <w:r w:rsidR="00842E99" w:rsidRPr="00053848">
        <w:rPr>
          <w:rFonts w:ascii="Calibri" w:hAnsi="Calibri"/>
          <w:color w:val="333333"/>
          <w:lang w:val="en-CA"/>
        </w:rPr>
        <w:t xml:space="preserve">overall growth in </w:t>
      </w:r>
      <w:r w:rsidR="00842E99" w:rsidRPr="00053848">
        <w:rPr>
          <w:rFonts w:ascii="Calibri" w:hAnsi="Calibri"/>
          <w:color w:val="333333"/>
          <w:lang w:val="en-CA"/>
        </w:rPr>
        <w:lastRenderedPageBreak/>
        <w:t>that greater than 5</w:t>
      </w:r>
      <w:r w:rsidR="00842E99">
        <w:rPr>
          <w:rFonts w:ascii="Calibri" w:hAnsi="Calibri"/>
          <w:color w:val="333333"/>
          <w:lang w:val="en-CA"/>
        </w:rPr>
        <w:t xml:space="preserve"> percent</w:t>
      </w:r>
      <w:r w:rsidR="00842E99" w:rsidRPr="00053848">
        <w:rPr>
          <w:rFonts w:ascii="Calibri" w:hAnsi="Calibri"/>
          <w:color w:val="333333"/>
          <w:lang w:val="en-CA"/>
        </w:rPr>
        <w:t>, hopefully less than 6.5</w:t>
      </w:r>
      <w:r w:rsidR="00842E99">
        <w:rPr>
          <w:rFonts w:ascii="Calibri" w:hAnsi="Calibri"/>
          <w:color w:val="333333"/>
          <w:lang w:val="en-CA"/>
        </w:rPr>
        <w:t xml:space="preserve"> percent</w:t>
      </w:r>
      <w:r w:rsidR="00842E99" w:rsidRPr="00053848">
        <w:rPr>
          <w:rFonts w:ascii="Calibri" w:hAnsi="Calibri"/>
          <w:color w:val="333333"/>
          <w:lang w:val="en-CA"/>
        </w:rPr>
        <w:t>.</w:t>
      </w:r>
      <w:r w:rsidR="00766214">
        <w:rPr>
          <w:rFonts w:ascii="Calibri" w:hAnsi="Calibri"/>
          <w:color w:val="333333"/>
          <w:lang w:val="en-CA"/>
        </w:rPr>
        <w:t xml:space="preserve"> </w:t>
      </w:r>
      <w:r w:rsidR="00842E99" w:rsidRPr="00053848">
        <w:rPr>
          <w:rFonts w:ascii="Calibri" w:hAnsi="Calibri"/>
          <w:color w:val="333333"/>
          <w:lang w:val="en-CA"/>
        </w:rPr>
        <w:t>But if we have a winter that</w:t>
      </w:r>
      <w:r w:rsidR="00842E99">
        <w:rPr>
          <w:rFonts w:ascii="Calibri" w:hAnsi="Calibri"/>
          <w:color w:val="333333"/>
          <w:lang w:val="en-CA"/>
        </w:rPr>
        <w:t>’</w:t>
      </w:r>
      <w:r w:rsidR="00842E99" w:rsidRPr="00053848">
        <w:rPr>
          <w:rFonts w:ascii="Calibri" w:hAnsi="Calibri"/>
          <w:color w:val="333333"/>
          <w:lang w:val="en-CA"/>
        </w:rPr>
        <w:t>s closer to</w:t>
      </w:r>
      <w:r w:rsidR="00766214">
        <w:rPr>
          <w:rFonts w:ascii="Calibri" w:hAnsi="Calibri"/>
          <w:color w:val="333333"/>
          <w:lang w:val="en-CA"/>
        </w:rPr>
        <w:t xml:space="preserve"> </w:t>
      </w:r>
      <w:r w:rsidR="00842E99" w:rsidRPr="00053848">
        <w:rPr>
          <w:rFonts w:ascii="Calibri" w:hAnsi="Calibri"/>
          <w:color w:val="333333"/>
          <w:lang w:val="en-CA"/>
        </w:rPr>
        <w:t>what it was last year, I think you</w:t>
      </w:r>
      <w:r w:rsidR="00842E99">
        <w:rPr>
          <w:rFonts w:ascii="Calibri" w:hAnsi="Calibri"/>
          <w:color w:val="333333"/>
          <w:lang w:val="en-CA"/>
        </w:rPr>
        <w:t>’</w:t>
      </w:r>
      <w:r w:rsidR="00842E99" w:rsidRPr="00053848">
        <w:rPr>
          <w:rFonts w:ascii="Calibri" w:hAnsi="Calibri"/>
          <w:color w:val="333333"/>
          <w:lang w:val="en-CA"/>
        </w:rPr>
        <w:t>re going to see those numbers moderate down to that 5</w:t>
      </w:r>
      <w:r w:rsidR="00842E99">
        <w:rPr>
          <w:rFonts w:ascii="Calibri" w:hAnsi="Calibri"/>
          <w:color w:val="333333"/>
          <w:lang w:val="en-CA"/>
        </w:rPr>
        <w:t xml:space="preserve"> percent</w:t>
      </w:r>
      <w:r w:rsidR="00842E99" w:rsidRPr="00053848">
        <w:rPr>
          <w:rFonts w:ascii="Calibri" w:hAnsi="Calibri"/>
          <w:color w:val="333333"/>
          <w:lang w:val="en-CA"/>
        </w:rPr>
        <w:t xml:space="preserve"> range and maybe a little bit below.</w:t>
      </w:r>
      <w:r w:rsidR="00766214">
        <w:rPr>
          <w:rFonts w:ascii="Calibri" w:hAnsi="Calibri"/>
          <w:color w:val="333333"/>
          <w:lang w:val="en-CA"/>
        </w:rPr>
        <w:t xml:space="preserve"> </w:t>
      </w:r>
    </w:p>
    <w:p w14:paraId="4CC7F5B1" w14:textId="32304F8F" w:rsidR="004163E3" w:rsidRDefault="00ED0173" w:rsidP="004163E3">
      <w:pPr>
        <w:spacing w:line="480" w:lineRule="auto"/>
        <w:ind w:firstLine="720"/>
        <w:jc w:val="both"/>
        <w:rPr>
          <w:rFonts w:ascii="Calibri" w:hAnsi="Calibri"/>
          <w:color w:val="333333"/>
          <w:lang w:val="en-CA"/>
        </w:rPr>
      </w:pPr>
      <w:r>
        <w:rPr>
          <w:rFonts w:ascii="Calibri" w:hAnsi="Calibri"/>
          <w:color w:val="333333"/>
          <w:lang w:val="en-CA"/>
        </w:rPr>
        <w:t>T</w:t>
      </w:r>
      <w:r w:rsidR="00842E99" w:rsidRPr="00053848">
        <w:rPr>
          <w:rFonts w:ascii="Calibri" w:hAnsi="Calibri"/>
          <w:color w:val="333333"/>
          <w:lang w:val="en-CA"/>
        </w:rPr>
        <w:t>hat</w:t>
      </w:r>
      <w:r w:rsidR="00842E99">
        <w:rPr>
          <w:rFonts w:ascii="Calibri" w:hAnsi="Calibri"/>
          <w:color w:val="333333"/>
          <w:lang w:val="en-CA"/>
        </w:rPr>
        <w:t>’</w:t>
      </w:r>
      <w:r w:rsidR="00842E99" w:rsidRPr="00053848">
        <w:rPr>
          <w:rFonts w:ascii="Calibri" w:hAnsi="Calibri"/>
          <w:color w:val="333333"/>
          <w:lang w:val="en-CA"/>
        </w:rPr>
        <w:t>s how we</w:t>
      </w:r>
      <w:r w:rsidR="00842E99">
        <w:rPr>
          <w:rFonts w:ascii="Calibri" w:hAnsi="Calibri"/>
          <w:color w:val="333333"/>
          <w:lang w:val="en-CA"/>
        </w:rPr>
        <w:t>’</w:t>
      </w:r>
      <w:r w:rsidR="00842E99" w:rsidRPr="00053848">
        <w:rPr>
          <w:rFonts w:ascii="Calibri" w:hAnsi="Calibri"/>
          <w:color w:val="333333"/>
          <w:lang w:val="en-CA"/>
        </w:rPr>
        <w:t>re thinking about the future, a lot weather-related</w:t>
      </w:r>
      <w:r w:rsidR="00766214">
        <w:rPr>
          <w:rFonts w:ascii="Calibri" w:hAnsi="Calibri"/>
          <w:color w:val="333333"/>
          <w:lang w:val="en-CA"/>
        </w:rPr>
        <w:t>. T</w:t>
      </w:r>
      <w:r w:rsidR="00842E99" w:rsidRPr="00053848">
        <w:rPr>
          <w:rFonts w:ascii="Calibri" w:hAnsi="Calibri"/>
          <w:color w:val="333333"/>
          <w:lang w:val="en-CA"/>
        </w:rPr>
        <w:t>he other point is we have some vacant salaries that we</w:t>
      </w:r>
      <w:r w:rsidR="00842E99">
        <w:rPr>
          <w:rFonts w:ascii="Calibri" w:hAnsi="Calibri"/>
          <w:color w:val="333333"/>
          <w:lang w:val="en-CA"/>
        </w:rPr>
        <w:t>’</w:t>
      </w:r>
      <w:r w:rsidR="00842E99" w:rsidRPr="00053848">
        <w:rPr>
          <w:rFonts w:ascii="Calibri" w:hAnsi="Calibri"/>
          <w:color w:val="333333"/>
          <w:lang w:val="en-CA"/>
        </w:rPr>
        <w:t>ve carried for this year or most of this year that are probably going to be filled.</w:t>
      </w:r>
      <w:r w:rsidR="004163E3">
        <w:rPr>
          <w:rFonts w:ascii="Calibri" w:hAnsi="Calibri"/>
          <w:color w:val="333333"/>
          <w:lang w:val="en-CA"/>
        </w:rPr>
        <w:t xml:space="preserve"> T</w:t>
      </w:r>
      <w:r w:rsidR="00842E99" w:rsidRPr="00053848">
        <w:rPr>
          <w:rFonts w:ascii="Calibri" w:hAnsi="Calibri"/>
          <w:color w:val="333333"/>
          <w:lang w:val="en-CA"/>
        </w:rPr>
        <w:t>hat would imply that the salary line is probably going to grow at a little bit higher than inflation because of that.</w:t>
      </w:r>
      <w:r w:rsidR="004163E3">
        <w:rPr>
          <w:rFonts w:ascii="Calibri" w:hAnsi="Calibri"/>
          <w:color w:val="333333"/>
          <w:lang w:val="en-CA"/>
        </w:rPr>
        <w:t xml:space="preserve"> </w:t>
      </w:r>
    </w:p>
    <w:p w14:paraId="2E2956F3" w14:textId="77777777" w:rsidR="004163E3" w:rsidRDefault="004163E3" w:rsidP="004163E3">
      <w:pPr>
        <w:spacing w:line="480" w:lineRule="auto"/>
        <w:jc w:val="both"/>
        <w:rPr>
          <w:rFonts w:ascii="Calibri" w:hAnsi="Calibri"/>
          <w:color w:val="333333"/>
          <w:lang w:val="en-CA"/>
        </w:rPr>
      </w:pPr>
      <w:r>
        <w:rPr>
          <w:rFonts w:ascii="Calibri" w:hAnsi="Calibri"/>
          <w:b/>
          <w:color w:val="333333"/>
          <w:lang w:val="en-CA"/>
        </w:rPr>
        <w:t>Jonathan Kelcher</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TD Cowen</w:t>
      </w:r>
    </w:p>
    <w:p w14:paraId="02F98558" w14:textId="77777777" w:rsidR="004163E3" w:rsidRDefault="00842E99" w:rsidP="004163E3">
      <w:pPr>
        <w:spacing w:line="480" w:lineRule="auto"/>
        <w:ind w:firstLine="720"/>
        <w:jc w:val="both"/>
        <w:rPr>
          <w:rFonts w:ascii="Calibri" w:hAnsi="Calibri"/>
          <w:color w:val="333333"/>
          <w:lang w:val="en-CA"/>
        </w:rPr>
      </w:pPr>
      <w:r w:rsidRPr="00053848">
        <w:rPr>
          <w:rFonts w:ascii="Calibri" w:hAnsi="Calibri"/>
          <w:color w:val="333333"/>
          <w:lang w:val="en-CA"/>
        </w:rPr>
        <w:t>Okay.</w:t>
      </w:r>
      <w:r w:rsidR="004163E3">
        <w:rPr>
          <w:rFonts w:ascii="Calibri" w:hAnsi="Calibri"/>
          <w:color w:val="333333"/>
          <w:lang w:val="en-CA"/>
        </w:rPr>
        <w:t xml:space="preserve"> </w:t>
      </w:r>
      <w:r w:rsidRPr="00053848">
        <w:rPr>
          <w:rFonts w:ascii="Calibri" w:hAnsi="Calibri"/>
          <w:color w:val="333333"/>
          <w:lang w:val="en-CA"/>
        </w:rPr>
        <w:t>That is helpful.</w:t>
      </w:r>
      <w:r w:rsidR="004163E3">
        <w:rPr>
          <w:rFonts w:ascii="Calibri" w:hAnsi="Calibri"/>
          <w:color w:val="333333"/>
          <w:lang w:val="en-CA"/>
        </w:rPr>
        <w:t xml:space="preserve"> </w:t>
      </w:r>
      <w:r w:rsidRPr="00053848">
        <w:rPr>
          <w:rFonts w:ascii="Calibri" w:hAnsi="Calibri"/>
          <w:color w:val="333333"/>
          <w:lang w:val="en-CA"/>
        </w:rPr>
        <w:t>I</w:t>
      </w:r>
      <w:r>
        <w:rPr>
          <w:rFonts w:ascii="Calibri" w:hAnsi="Calibri"/>
          <w:color w:val="333333"/>
          <w:lang w:val="en-CA"/>
        </w:rPr>
        <w:t>’</w:t>
      </w:r>
      <w:r w:rsidRPr="00053848">
        <w:rPr>
          <w:rFonts w:ascii="Calibri" w:hAnsi="Calibri"/>
          <w:color w:val="333333"/>
          <w:lang w:val="en-CA"/>
        </w:rPr>
        <w:t>ll turn it back.</w:t>
      </w:r>
      <w:r w:rsidR="004163E3">
        <w:rPr>
          <w:rFonts w:ascii="Calibri" w:hAnsi="Calibri"/>
          <w:color w:val="333333"/>
          <w:lang w:val="en-CA"/>
        </w:rPr>
        <w:t xml:space="preserve"> </w:t>
      </w:r>
    </w:p>
    <w:p w14:paraId="397D2503" w14:textId="77777777" w:rsidR="004163E3" w:rsidRDefault="004163E3" w:rsidP="004163E3">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1101A5BC" w14:textId="77777777" w:rsidR="004163E3" w:rsidRDefault="00842E99" w:rsidP="004163E3">
      <w:pPr>
        <w:spacing w:line="480" w:lineRule="auto"/>
        <w:ind w:firstLine="720"/>
        <w:jc w:val="both"/>
        <w:rPr>
          <w:rFonts w:ascii="Calibri" w:hAnsi="Calibri"/>
          <w:color w:val="333333"/>
          <w:lang w:val="en-CA"/>
        </w:rPr>
      </w:pPr>
      <w:r w:rsidRPr="00053848">
        <w:rPr>
          <w:rFonts w:ascii="Calibri" w:hAnsi="Calibri"/>
          <w:color w:val="333333"/>
          <w:lang w:val="en-CA"/>
        </w:rPr>
        <w:t>Thanks, Jonathan.</w:t>
      </w:r>
    </w:p>
    <w:p w14:paraId="073FC5E9" w14:textId="77777777" w:rsidR="004163E3" w:rsidRDefault="004163E3" w:rsidP="004163E3">
      <w:pPr>
        <w:spacing w:line="480" w:lineRule="auto"/>
        <w:jc w:val="both"/>
        <w:rPr>
          <w:rFonts w:ascii="Calibri" w:hAnsi="Calibri"/>
          <w:color w:val="333333"/>
          <w:lang w:val="en-CA"/>
        </w:rPr>
      </w:pPr>
      <w:r>
        <w:rPr>
          <w:rFonts w:ascii="Calibri" w:hAnsi="Calibri"/>
          <w:b/>
          <w:color w:val="auto"/>
        </w:rPr>
        <w:t>Operator</w:t>
      </w:r>
    </w:p>
    <w:p w14:paraId="3498405B" w14:textId="77777777" w:rsidR="004163E3" w:rsidRDefault="00842E99" w:rsidP="004163E3">
      <w:pPr>
        <w:spacing w:line="480" w:lineRule="auto"/>
        <w:ind w:firstLine="720"/>
        <w:jc w:val="both"/>
        <w:rPr>
          <w:rFonts w:ascii="Calibri" w:hAnsi="Calibri"/>
          <w:color w:val="333333"/>
          <w:lang w:val="en-CA"/>
        </w:rPr>
      </w:pPr>
      <w:r w:rsidRPr="00053848">
        <w:rPr>
          <w:rFonts w:ascii="Calibri" w:hAnsi="Calibri"/>
          <w:color w:val="333333"/>
          <w:lang w:val="en-CA"/>
        </w:rPr>
        <w:t>Your next question comes from Sairam</w:t>
      </w:r>
      <w:r w:rsidR="004163E3">
        <w:rPr>
          <w:rFonts w:ascii="Calibri" w:hAnsi="Calibri"/>
          <w:color w:val="333333"/>
          <w:lang w:val="en-CA"/>
        </w:rPr>
        <w:t xml:space="preserve"> Srinivas </w:t>
      </w:r>
      <w:r w:rsidRPr="00053848">
        <w:rPr>
          <w:rFonts w:ascii="Calibri" w:hAnsi="Calibri"/>
          <w:color w:val="333333"/>
          <w:lang w:val="en-CA"/>
        </w:rPr>
        <w:t xml:space="preserve">of </w:t>
      </w:r>
      <w:r w:rsidR="004163E3">
        <w:rPr>
          <w:rFonts w:ascii="Calibri" w:hAnsi="Calibri"/>
          <w:color w:val="333333"/>
          <w:lang w:val="en-CA"/>
        </w:rPr>
        <w:t xml:space="preserve">Cormark </w:t>
      </w:r>
      <w:r w:rsidRPr="00053848">
        <w:rPr>
          <w:rFonts w:ascii="Calibri" w:hAnsi="Calibri"/>
          <w:color w:val="333333"/>
          <w:lang w:val="en-CA"/>
        </w:rPr>
        <w:t>Securities.</w:t>
      </w:r>
      <w:r w:rsidR="004163E3">
        <w:rPr>
          <w:rFonts w:ascii="Calibri" w:hAnsi="Calibri"/>
          <w:color w:val="333333"/>
          <w:lang w:val="en-CA"/>
        </w:rPr>
        <w:t xml:space="preserve"> </w:t>
      </w:r>
      <w:r w:rsidRPr="00053848">
        <w:rPr>
          <w:rFonts w:ascii="Calibri" w:hAnsi="Calibri"/>
          <w:color w:val="333333"/>
          <w:lang w:val="en-CA"/>
        </w:rPr>
        <w:t>Please go ahead.</w:t>
      </w:r>
      <w:r w:rsidR="004163E3">
        <w:rPr>
          <w:rFonts w:ascii="Calibri" w:hAnsi="Calibri"/>
          <w:color w:val="333333"/>
          <w:lang w:val="en-CA"/>
        </w:rPr>
        <w:t xml:space="preserve"> </w:t>
      </w:r>
    </w:p>
    <w:p w14:paraId="4FE9AC30" w14:textId="77777777" w:rsidR="004163E3" w:rsidRDefault="004163E3" w:rsidP="004163E3">
      <w:pPr>
        <w:spacing w:line="480" w:lineRule="auto"/>
        <w:jc w:val="both"/>
        <w:rPr>
          <w:rFonts w:ascii="Calibri" w:hAnsi="Calibri"/>
          <w:color w:val="333333"/>
          <w:lang w:val="en-CA"/>
        </w:rPr>
      </w:pPr>
      <w:r>
        <w:rPr>
          <w:rFonts w:ascii="Calibri" w:hAnsi="Calibri"/>
          <w:b/>
          <w:color w:val="333333"/>
          <w:lang w:val="en-CA"/>
        </w:rPr>
        <w:t>Sairam Srinivas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 xml:space="preserve">Analyst, Cormark Securities </w:t>
      </w:r>
    </w:p>
    <w:p w14:paraId="03136DD9" w14:textId="1E96D98C" w:rsidR="00A71BF7" w:rsidRDefault="00842E99" w:rsidP="00D47259">
      <w:pPr>
        <w:spacing w:line="480" w:lineRule="auto"/>
        <w:ind w:firstLine="720"/>
        <w:jc w:val="both"/>
        <w:rPr>
          <w:rFonts w:ascii="Calibri" w:hAnsi="Calibri"/>
          <w:color w:val="333333"/>
          <w:lang w:val="en-CA"/>
        </w:rPr>
      </w:pPr>
      <w:r w:rsidRPr="00053848">
        <w:rPr>
          <w:rFonts w:ascii="Calibri" w:hAnsi="Calibri"/>
          <w:color w:val="333333"/>
          <w:lang w:val="en-CA"/>
        </w:rPr>
        <w:t xml:space="preserve">Thank you, </w:t>
      </w:r>
      <w:r w:rsidR="004163E3">
        <w:rPr>
          <w:rFonts w:ascii="Calibri" w:hAnsi="Calibri"/>
          <w:color w:val="333333"/>
          <w:lang w:val="en-CA"/>
        </w:rPr>
        <w:t xml:space="preserve">Operator. </w:t>
      </w:r>
      <w:r w:rsidRPr="00053848">
        <w:rPr>
          <w:rFonts w:ascii="Calibri" w:hAnsi="Calibri"/>
          <w:color w:val="333333"/>
          <w:lang w:val="en-CA"/>
        </w:rPr>
        <w:t>Good morning, guys, and congrats on a good quarter.</w:t>
      </w:r>
      <w:r w:rsidR="004163E3">
        <w:rPr>
          <w:rFonts w:ascii="Calibri" w:hAnsi="Calibri"/>
          <w:color w:val="333333"/>
          <w:lang w:val="en-CA"/>
        </w:rPr>
        <w:t xml:space="preserve"> </w:t>
      </w:r>
      <w:r w:rsidRPr="00053848">
        <w:rPr>
          <w:rFonts w:ascii="Calibri" w:hAnsi="Calibri"/>
          <w:color w:val="333333"/>
          <w:lang w:val="en-CA"/>
        </w:rPr>
        <w:t>Eddie, this is probably a question for you.</w:t>
      </w:r>
      <w:r w:rsidR="004163E3">
        <w:rPr>
          <w:rFonts w:ascii="Calibri" w:hAnsi="Calibri"/>
          <w:color w:val="333333"/>
          <w:lang w:val="en-CA"/>
        </w:rPr>
        <w:t xml:space="preserve"> </w:t>
      </w:r>
      <w:r w:rsidRPr="00053848">
        <w:rPr>
          <w:rFonts w:ascii="Calibri" w:hAnsi="Calibri"/>
          <w:color w:val="333333"/>
          <w:lang w:val="en-CA"/>
        </w:rPr>
        <w:t xml:space="preserve">On the post-quarter </w:t>
      </w:r>
      <w:r w:rsidR="00D47259" w:rsidRPr="00053848">
        <w:rPr>
          <w:rFonts w:ascii="Calibri" w:hAnsi="Calibri"/>
          <w:color w:val="333333"/>
          <w:lang w:val="en-CA"/>
        </w:rPr>
        <w:t>refinancing,</w:t>
      </w:r>
      <w:r w:rsidRPr="00053848">
        <w:rPr>
          <w:rFonts w:ascii="Calibri" w:hAnsi="Calibri"/>
          <w:color w:val="333333"/>
          <w:lang w:val="en-CA"/>
        </w:rPr>
        <w:t xml:space="preserve"> which is now underway, what are the reach you</w:t>
      </w:r>
      <w:r>
        <w:rPr>
          <w:rFonts w:ascii="Calibri" w:hAnsi="Calibri"/>
          <w:color w:val="333333"/>
          <w:lang w:val="en-CA"/>
        </w:rPr>
        <w:t>’</w:t>
      </w:r>
      <w:r w:rsidRPr="00053848">
        <w:rPr>
          <w:rFonts w:ascii="Calibri" w:hAnsi="Calibri"/>
          <w:color w:val="333333"/>
          <w:lang w:val="en-CA"/>
        </w:rPr>
        <w:t>re looking at over there</w:t>
      </w:r>
      <w:r w:rsidR="00A71BF7">
        <w:rPr>
          <w:rFonts w:ascii="Calibri" w:hAnsi="Calibri"/>
          <w:color w:val="333333"/>
          <w:lang w:val="en-CA"/>
        </w:rPr>
        <w:t>,</w:t>
      </w:r>
      <w:r w:rsidRPr="00053848">
        <w:rPr>
          <w:rFonts w:ascii="Calibri" w:hAnsi="Calibri"/>
          <w:color w:val="333333"/>
          <w:lang w:val="en-CA"/>
        </w:rPr>
        <w:t xml:space="preserve"> and how does that compare to the ones you already have on books?</w:t>
      </w:r>
      <w:r w:rsidR="00A71BF7">
        <w:rPr>
          <w:rFonts w:ascii="Calibri" w:hAnsi="Calibri"/>
          <w:color w:val="333333"/>
          <w:lang w:val="en-CA"/>
        </w:rPr>
        <w:t xml:space="preserve"> </w:t>
      </w:r>
    </w:p>
    <w:p w14:paraId="1B69BEE1" w14:textId="77777777" w:rsidR="00A71BF7" w:rsidRDefault="00A71BF7" w:rsidP="00A71BF7">
      <w:pPr>
        <w:spacing w:line="480" w:lineRule="auto"/>
        <w:jc w:val="both"/>
        <w:rPr>
          <w:rFonts w:ascii="Calibri" w:hAnsi="Calibri"/>
          <w:color w:val="333333"/>
          <w:lang w:val="en-CA"/>
        </w:rPr>
      </w:pPr>
      <w:r>
        <w:rPr>
          <w:rFonts w:ascii="Calibri" w:hAnsi="Calibri"/>
          <w:b/>
          <w:color w:val="333333"/>
          <w:lang w:val="en-CA"/>
        </w:rPr>
        <w:t>Edward Fu</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Chief Financial Officer, Minto Apartment REIT</w:t>
      </w:r>
    </w:p>
    <w:p w14:paraId="42CC7530" w14:textId="40E61F5F" w:rsidR="00A71BF7" w:rsidRDefault="00842E99" w:rsidP="00A71BF7">
      <w:pPr>
        <w:spacing w:line="480" w:lineRule="auto"/>
        <w:ind w:firstLine="720"/>
        <w:jc w:val="both"/>
        <w:rPr>
          <w:rFonts w:ascii="Calibri" w:hAnsi="Calibri"/>
          <w:color w:val="333333"/>
          <w:lang w:val="en-CA"/>
        </w:rPr>
      </w:pPr>
      <w:r w:rsidRPr="00053848">
        <w:rPr>
          <w:rFonts w:ascii="Calibri" w:hAnsi="Calibri"/>
          <w:color w:val="333333"/>
          <w:lang w:val="en-CA"/>
        </w:rPr>
        <w:t>All right.</w:t>
      </w:r>
      <w:r w:rsidR="00A71BF7">
        <w:rPr>
          <w:rFonts w:ascii="Calibri" w:hAnsi="Calibri"/>
          <w:color w:val="333333"/>
          <w:lang w:val="en-CA"/>
        </w:rPr>
        <w:t xml:space="preserve"> O</w:t>
      </w:r>
      <w:r w:rsidRPr="00053848">
        <w:rPr>
          <w:rFonts w:ascii="Calibri" w:hAnsi="Calibri"/>
          <w:color w:val="333333"/>
          <w:lang w:val="en-CA"/>
        </w:rPr>
        <w:t>n the three that we announced, those are our top-up financings.</w:t>
      </w:r>
      <w:r w:rsidR="00A71BF7">
        <w:rPr>
          <w:rFonts w:ascii="Calibri" w:hAnsi="Calibri"/>
          <w:color w:val="333333"/>
          <w:lang w:val="en-CA"/>
        </w:rPr>
        <w:t xml:space="preserve"> </w:t>
      </w:r>
      <w:r w:rsidRPr="00053848">
        <w:rPr>
          <w:rFonts w:ascii="Calibri" w:hAnsi="Calibri"/>
          <w:color w:val="333333"/>
          <w:lang w:val="en-CA"/>
        </w:rPr>
        <w:t>They</w:t>
      </w:r>
      <w:r>
        <w:rPr>
          <w:rFonts w:ascii="Calibri" w:hAnsi="Calibri"/>
          <w:color w:val="333333"/>
          <w:lang w:val="en-CA"/>
        </w:rPr>
        <w:t>’</w:t>
      </w:r>
      <w:r w:rsidRPr="00053848">
        <w:rPr>
          <w:rFonts w:ascii="Calibri" w:hAnsi="Calibri"/>
          <w:color w:val="333333"/>
          <w:lang w:val="en-CA"/>
        </w:rPr>
        <w:t>re five-year term with CMHC, and we are locked in at 3.62</w:t>
      </w:r>
      <w:r>
        <w:rPr>
          <w:rFonts w:ascii="Calibri" w:hAnsi="Calibri"/>
          <w:color w:val="333333"/>
          <w:lang w:val="en-CA"/>
        </w:rPr>
        <w:t xml:space="preserve"> percent</w:t>
      </w:r>
      <w:r w:rsidRPr="00053848">
        <w:rPr>
          <w:rFonts w:ascii="Calibri" w:hAnsi="Calibri"/>
          <w:color w:val="333333"/>
          <w:lang w:val="en-CA"/>
        </w:rPr>
        <w:t>.</w:t>
      </w:r>
      <w:r w:rsidR="00A71BF7">
        <w:rPr>
          <w:rFonts w:ascii="Calibri" w:hAnsi="Calibri"/>
          <w:color w:val="333333"/>
          <w:lang w:val="en-CA"/>
        </w:rPr>
        <w:t xml:space="preserve"> </w:t>
      </w:r>
      <w:r w:rsidRPr="00053848">
        <w:rPr>
          <w:rFonts w:ascii="Calibri" w:hAnsi="Calibri"/>
          <w:color w:val="333333"/>
          <w:lang w:val="en-CA"/>
        </w:rPr>
        <w:t>In comparison, today</w:t>
      </w:r>
      <w:r>
        <w:rPr>
          <w:rFonts w:ascii="Calibri" w:hAnsi="Calibri"/>
          <w:color w:val="333333"/>
          <w:lang w:val="en-CA"/>
        </w:rPr>
        <w:t>’</w:t>
      </w:r>
      <w:r w:rsidRPr="00053848">
        <w:rPr>
          <w:rFonts w:ascii="Calibri" w:hAnsi="Calibri"/>
          <w:color w:val="333333"/>
          <w:lang w:val="en-CA"/>
        </w:rPr>
        <w:t>s five-year would be around 3.8</w:t>
      </w:r>
      <w:r>
        <w:rPr>
          <w:rFonts w:ascii="Calibri" w:hAnsi="Calibri"/>
          <w:color w:val="333333"/>
          <w:lang w:val="en-CA"/>
        </w:rPr>
        <w:t xml:space="preserve"> percent</w:t>
      </w:r>
      <w:r w:rsidR="00A71BF7">
        <w:rPr>
          <w:rFonts w:ascii="Calibri" w:hAnsi="Calibri"/>
          <w:color w:val="333333"/>
          <w:lang w:val="en-CA"/>
        </w:rPr>
        <w:t xml:space="preserve">. </w:t>
      </w:r>
      <w:r w:rsidR="00D47259">
        <w:rPr>
          <w:rFonts w:ascii="Calibri" w:hAnsi="Calibri"/>
          <w:color w:val="333333"/>
          <w:lang w:val="en-CA"/>
        </w:rPr>
        <w:t>F</w:t>
      </w:r>
      <w:r w:rsidRPr="00053848">
        <w:rPr>
          <w:rFonts w:ascii="Calibri" w:hAnsi="Calibri"/>
          <w:color w:val="333333"/>
          <w:lang w:val="en-CA"/>
        </w:rPr>
        <w:t>or us, it makes a lot of sense to borrow that, and our intention would be to apply that against our revolver, and our revolver is currently at 5.8</w:t>
      </w:r>
      <w:r>
        <w:rPr>
          <w:rFonts w:ascii="Calibri" w:hAnsi="Calibri"/>
          <w:color w:val="333333"/>
          <w:lang w:val="en-CA"/>
        </w:rPr>
        <w:t xml:space="preserve"> percent</w:t>
      </w:r>
      <w:r w:rsidRPr="00053848">
        <w:rPr>
          <w:rFonts w:ascii="Calibri" w:hAnsi="Calibri"/>
          <w:color w:val="333333"/>
          <w:lang w:val="en-CA"/>
        </w:rPr>
        <w:t>.</w:t>
      </w:r>
      <w:r w:rsidR="00A71BF7">
        <w:rPr>
          <w:rFonts w:ascii="Calibri" w:hAnsi="Calibri"/>
          <w:color w:val="333333"/>
          <w:lang w:val="en-CA"/>
        </w:rPr>
        <w:t xml:space="preserve"> </w:t>
      </w:r>
    </w:p>
    <w:p w14:paraId="38B88CCD" w14:textId="44D00D8C" w:rsidR="00FE6D4D" w:rsidRDefault="00A71BF7" w:rsidP="00FE6D4D">
      <w:pPr>
        <w:spacing w:line="480" w:lineRule="auto"/>
        <w:ind w:firstLine="720"/>
        <w:jc w:val="both"/>
        <w:rPr>
          <w:rFonts w:ascii="Calibri" w:hAnsi="Calibri"/>
          <w:color w:val="333333"/>
          <w:lang w:val="en-CA"/>
        </w:rPr>
      </w:pPr>
      <w:r>
        <w:rPr>
          <w:rFonts w:ascii="Calibri" w:hAnsi="Calibri"/>
          <w:color w:val="333333"/>
          <w:lang w:val="en-CA"/>
        </w:rPr>
        <w:t>T</w:t>
      </w:r>
      <w:r w:rsidR="00842E99" w:rsidRPr="00053848">
        <w:rPr>
          <w:rFonts w:ascii="Calibri" w:hAnsi="Calibri"/>
          <w:color w:val="333333"/>
          <w:lang w:val="en-CA"/>
        </w:rPr>
        <w:t>hen on the second one that we</w:t>
      </w:r>
      <w:r w:rsidR="00842E99">
        <w:rPr>
          <w:rFonts w:ascii="Calibri" w:hAnsi="Calibri"/>
          <w:color w:val="333333"/>
          <w:lang w:val="en-CA"/>
        </w:rPr>
        <w:t>’</w:t>
      </w:r>
      <w:r w:rsidR="00842E99" w:rsidRPr="00053848">
        <w:rPr>
          <w:rFonts w:ascii="Calibri" w:hAnsi="Calibri"/>
          <w:color w:val="333333"/>
          <w:lang w:val="en-CA"/>
        </w:rPr>
        <w:t>ve announced there in terms of LYM, that</w:t>
      </w:r>
      <w:r w:rsidR="00842E99">
        <w:rPr>
          <w:rFonts w:ascii="Calibri" w:hAnsi="Calibri"/>
          <w:color w:val="333333"/>
          <w:lang w:val="en-CA"/>
        </w:rPr>
        <w:t>’</w:t>
      </w:r>
      <w:r w:rsidR="00842E99" w:rsidRPr="00053848">
        <w:rPr>
          <w:rFonts w:ascii="Calibri" w:hAnsi="Calibri"/>
          <w:color w:val="333333"/>
          <w:lang w:val="en-CA"/>
        </w:rPr>
        <w:t>s also giving us an opportunity to top up the financing on that property.</w:t>
      </w:r>
      <w:r>
        <w:rPr>
          <w:rFonts w:ascii="Calibri" w:hAnsi="Calibri"/>
          <w:color w:val="333333"/>
          <w:lang w:val="en-CA"/>
        </w:rPr>
        <w:t xml:space="preserve"> </w:t>
      </w:r>
      <w:r w:rsidR="00842E99" w:rsidRPr="00053848">
        <w:rPr>
          <w:rFonts w:ascii="Calibri" w:hAnsi="Calibri"/>
          <w:color w:val="333333"/>
          <w:lang w:val="en-CA"/>
        </w:rPr>
        <w:t>It is conventional.</w:t>
      </w:r>
      <w:r>
        <w:rPr>
          <w:rFonts w:ascii="Calibri" w:hAnsi="Calibri"/>
          <w:color w:val="333333"/>
          <w:lang w:val="en-CA"/>
        </w:rPr>
        <w:t xml:space="preserve"> </w:t>
      </w:r>
      <w:r w:rsidR="00842E99" w:rsidRPr="00053848">
        <w:rPr>
          <w:rFonts w:ascii="Calibri" w:hAnsi="Calibri"/>
          <w:color w:val="333333"/>
          <w:lang w:val="en-CA"/>
        </w:rPr>
        <w:t>We haven</w:t>
      </w:r>
      <w:r w:rsidR="00842E99">
        <w:rPr>
          <w:rFonts w:ascii="Calibri" w:hAnsi="Calibri"/>
          <w:color w:val="333333"/>
          <w:lang w:val="en-CA"/>
        </w:rPr>
        <w:t>’</w:t>
      </w:r>
      <w:r w:rsidR="00842E99" w:rsidRPr="00053848">
        <w:rPr>
          <w:rFonts w:ascii="Calibri" w:hAnsi="Calibri"/>
          <w:color w:val="333333"/>
          <w:lang w:val="en-CA"/>
        </w:rPr>
        <w:t>t firmed up their rate yet, but a conventional term right now would be high</w:t>
      </w:r>
      <w:r w:rsidR="00D47259">
        <w:rPr>
          <w:rFonts w:ascii="Calibri" w:hAnsi="Calibri"/>
          <w:color w:val="333333"/>
          <w:lang w:val="en-CA"/>
        </w:rPr>
        <w:t xml:space="preserve"> fours</w:t>
      </w:r>
      <w:r w:rsidR="00842E99" w:rsidRPr="00053848">
        <w:rPr>
          <w:rFonts w:ascii="Calibri" w:hAnsi="Calibri"/>
          <w:color w:val="333333"/>
          <w:lang w:val="en-CA"/>
        </w:rPr>
        <w:t>, so much cheaper than our revolver.</w:t>
      </w:r>
      <w:r>
        <w:rPr>
          <w:rFonts w:ascii="Calibri" w:hAnsi="Calibri"/>
          <w:color w:val="333333"/>
          <w:lang w:val="en-CA"/>
        </w:rPr>
        <w:t xml:space="preserve"> </w:t>
      </w:r>
      <w:r w:rsidR="00842E99" w:rsidRPr="00053848">
        <w:rPr>
          <w:rFonts w:ascii="Calibri" w:hAnsi="Calibri"/>
          <w:color w:val="333333"/>
          <w:lang w:val="en-CA"/>
        </w:rPr>
        <w:t>Also, that would be more cost-effective than trying to max out on our construction financing.</w:t>
      </w:r>
      <w:r>
        <w:rPr>
          <w:rFonts w:ascii="Calibri" w:hAnsi="Calibri"/>
          <w:color w:val="333333"/>
          <w:lang w:val="en-CA"/>
        </w:rPr>
        <w:t xml:space="preserve"> </w:t>
      </w:r>
      <w:r w:rsidR="00D47259">
        <w:rPr>
          <w:rFonts w:ascii="Calibri" w:hAnsi="Calibri"/>
          <w:color w:val="333333"/>
          <w:lang w:val="en-CA"/>
        </w:rPr>
        <w:t>F</w:t>
      </w:r>
      <w:r w:rsidR="00842E99" w:rsidRPr="00053848">
        <w:rPr>
          <w:rFonts w:ascii="Calibri" w:hAnsi="Calibri"/>
          <w:color w:val="333333"/>
          <w:lang w:val="en-CA"/>
        </w:rPr>
        <w:t xml:space="preserve">or that one, we would use to pay down a revolver, and with intent also of supporting the ongoing intensification </w:t>
      </w:r>
      <w:r w:rsidR="00FE6D4D">
        <w:rPr>
          <w:rFonts w:ascii="Calibri" w:hAnsi="Calibri"/>
          <w:color w:val="333333"/>
          <w:lang w:val="en-CA"/>
        </w:rPr>
        <w:t>of</w:t>
      </w:r>
      <w:r w:rsidR="00842E99" w:rsidRPr="00053848">
        <w:rPr>
          <w:rFonts w:ascii="Calibri" w:hAnsi="Calibri"/>
          <w:color w:val="333333"/>
          <w:lang w:val="en-CA"/>
        </w:rPr>
        <w:t xml:space="preserve"> the LYM program.</w:t>
      </w:r>
      <w:r w:rsidR="00FE6D4D">
        <w:rPr>
          <w:rFonts w:ascii="Calibri" w:hAnsi="Calibri"/>
          <w:color w:val="333333"/>
          <w:lang w:val="en-CA"/>
        </w:rPr>
        <w:t xml:space="preserve"> </w:t>
      </w:r>
    </w:p>
    <w:p w14:paraId="1AFE7090" w14:textId="77777777" w:rsidR="00FE6D4D" w:rsidRDefault="00FE6D4D" w:rsidP="00FE6D4D">
      <w:pPr>
        <w:spacing w:line="480" w:lineRule="auto"/>
        <w:jc w:val="both"/>
        <w:rPr>
          <w:rFonts w:ascii="Calibri" w:hAnsi="Calibri"/>
          <w:color w:val="333333"/>
          <w:lang w:val="en-CA"/>
        </w:rPr>
      </w:pPr>
      <w:r>
        <w:rPr>
          <w:rFonts w:ascii="Calibri" w:hAnsi="Calibri"/>
          <w:b/>
          <w:color w:val="333333"/>
          <w:lang w:val="en-CA"/>
        </w:rPr>
        <w:t>Sairam Srinivas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Cormark Securities</w:t>
      </w:r>
    </w:p>
    <w:p w14:paraId="2E3100DB" w14:textId="7CA48AB3" w:rsidR="00FE6D4D" w:rsidRDefault="00842E99" w:rsidP="00FE6D4D">
      <w:pPr>
        <w:spacing w:line="480" w:lineRule="auto"/>
        <w:ind w:firstLine="720"/>
        <w:jc w:val="both"/>
        <w:rPr>
          <w:rFonts w:ascii="Calibri" w:hAnsi="Calibri"/>
          <w:color w:val="333333"/>
          <w:lang w:val="en-CA"/>
        </w:rPr>
      </w:pPr>
      <w:r w:rsidRPr="00053848">
        <w:rPr>
          <w:rFonts w:ascii="Calibri" w:hAnsi="Calibri"/>
          <w:color w:val="333333"/>
          <w:lang w:val="en-CA"/>
        </w:rPr>
        <w:t>That makes sense.</w:t>
      </w:r>
      <w:r w:rsidR="00FE6D4D">
        <w:rPr>
          <w:rFonts w:ascii="Calibri" w:hAnsi="Calibri"/>
          <w:color w:val="333333"/>
          <w:lang w:val="en-CA"/>
        </w:rPr>
        <w:t xml:space="preserve"> </w:t>
      </w:r>
      <w:r w:rsidRPr="00053848">
        <w:rPr>
          <w:rFonts w:ascii="Calibri" w:hAnsi="Calibri"/>
          <w:color w:val="333333"/>
          <w:lang w:val="en-CA"/>
        </w:rPr>
        <w:t>Thank you, Eddie.</w:t>
      </w:r>
      <w:r w:rsidR="00FE6D4D">
        <w:rPr>
          <w:rFonts w:ascii="Calibri" w:hAnsi="Calibri"/>
          <w:color w:val="333333"/>
          <w:lang w:val="en-CA"/>
        </w:rPr>
        <w:t xml:space="preserve"> </w:t>
      </w:r>
      <w:r w:rsidRPr="00053848">
        <w:rPr>
          <w:rFonts w:ascii="Calibri" w:hAnsi="Calibri"/>
          <w:color w:val="333333"/>
          <w:lang w:val="en-CA"/>
        </w:rPr>
        <w:t>John, maybe just looking at the Lon</w:t>
      </w:r>
      <w:r w:rsidR="00FE6D4D">
        <w:rPr>
          <w:rFonts w:ascii="Calibri" w:hAnsi="Calibri"/>
          <w:color w:val="333333"/>
          <w:lang w:val="en-CA"/>
        </w:rPr>
        <w:t>sdale Square project, a</w:t>
      </w:r>
      <w:r w:rsidRPr="00053848">
        <w:rPr>
          <w:rFonts w:ascii="Calibri" w:hAnsi="Calibri"/>
          <w:color w:val="333333"/>
          <w:lang w:val="en-CA"/>
        </w:rPr>
        <w:t>nd just</w:t>
      </w:r>
      <w:r w:rsidR="00FE6D4D">
        <w:rPr>
          <w:rFonts w:ascii="Calibri" w:hAnsi="Calibri"/>
          <w:color w:val="333333"/>
          <w:lang w:val="en-CA"/>
        </w:rPr>
        <w:t>,</w:t>
      </w:r>
      <w:r w:rsidRPr="00053848">
        <w:rPr>
          <w:rFonts w:ascii="Calibri" w:hAnsi="Calibri"/>
          <w:color w:val="333333"/>
          <w:lang w:val="en-CA"/>
        </w:rPr>
        <w:t xml:space="preserve"> John, you</w:t>
      </w:r>
      <w:r>
        <w:rPr>
          <w:rFonts w:ascii="Calibri" w:hAnsi="Calibri"/>
          <w:color w:val="333333"/>
          <w:lang w:val="en-CA"/>
        </w:rPr>
        <w:t>’</w:t>
      </w:r>
      <w:r w:rsidRPr="00053848">
        <w:rPr>
          <w:rFonts w:ascii="Calibri" w:hAnsi="Calibri"/>
          <w:color w:val="333333"/>
          <w:lang w:val="en-CA"/>
        </w:rPr>
        <w:t>re looking at the broader transaction market over there.</w:t>
      </w:r>
      <w:r w:rsidR="00FE6D4D">
        <w:rPr>
          <w:rFonts w:ascii="Calibri" w:hAnsi="Calibri"/>
          <w:color w:val="333333"/>
          <w:lang w:val="en-CA"/>
        </w:rPr>
        <w:t xml:space="preserve"> </w:t>
      </w:r>
      <w:r w:rsidRPr="00053848">
        <w:rPr>
          <w:rFonts w:ascii="Calibri" w:hAnsi="Calibri"/>
          <w:color w:val="333333"/>
          <w:lang w:val="en-CA"/>
        </w:rPr>
        <w:t>Can you just talk about</w:t>
      </w:r>
      <w:r w:rsidR="00FE6D4D">
        <w:rPr>
          <w:rFonts w:ascii="Calibri" w:hAnsi="Calibri"/>
          <w:color w:val="333333"/>
          <w:lang w:val="en-CA"/>
        </w:rPr>
        <w:t xml:space="preserve"> </w:t>
      </w:r>
      <w:r w:rsidRPr="00053848">
        <w:rPr>
          <w:rFonts w:ascii="Calibri" w:hAnsi="Calibri"/>
          <w:color w:val="333333"/>
          <w:lang w:val="en-CA"/>
        </w:rPr>
        <w:t>are there more deals in the market you</w:t>
      </w:r>
      <w:r>
        <w:rPr>
          <w:rFonts w:ascii="Calibri" w:hAnsi="Calibri"/>
          <w:color w:val="333333"/>
          <w:lang w:val="en-CA"/>
        </w:rPr>
        <w:t>’</w:t>
      </w:r>
      <w:r w:rsidRPr="00053848">
        <w:rPr>
          <w:rFonts w:ascii="Calibri" w:hAnsi="Calibri"/>
          <w:color w:val="333333"/>
          <w:lang w:val="en-CA"/>
        </w:rPr>
        <w:t>re seeing there, and</w:t>
      </w:r>
      <w:r w:rsidR="00FE6D4D">
        <w:rPr>
          <w:rFonts w:ascii="Calibri" w:hAnsi="Calibri"/>
          <w:color w:val="333333"/>
          <w:lang w:val="en-CA"/>
        </w:rPr>
        <w:t xml:space="preserve"> </w:t>
      </w:r>
      <w:r w:rsidRPr="00053848">
        <w:rPr>
          <w:rFonts w:ascii="Calibri" w:hAnsi="Calibri"/>
          <w:color w:val="333333"/>
          <w:lang w:val="en-CA"/>
        </w:rPr>
        <w:t>how the value is comparing at that market?</w:t>
      </w:r>
      <w:r w:rsidR="00FE6D4D">
        <w:rPr>
          <w:rFonts w:ascii="Calibri" w:hAnsi="Calibri"/>
          <w:color w:val="333333"/>
          <w:lang w:val="en-CA"/>
        </w:rPr>
        <w:t xml:space="preserve"> </w:t>
      </w:r>
    </w:p>
    <w:p w14:paraId="28FAA268" w14:textId="77777777" w:rsidR="00FE6D4D" w:rsidRDefault="00FE6D4D" w:rsidP="00FE6D4D">
      <w:pPr>
        <w:spacing w:line="480" w:lineRule="auto"/>
        <w:jc w:val="both"/>
        <w:rPr>
          <w:rFonts w:ascii="Calibri" w:hAnsi="Calibri"/>
          <w:color w:val="333333"/>
          <w:lang w:val="en-CA"/>
        </w:rPr>
      </w:pPr>
      <w:r>
        <w:rPr>
          <w:rFonts w:ascii="Calibri" w:hAnsi="Calibri"/>
          <w:b/>
          <w:color w:val="333333"/>
          <w:lang w:val="en-CA"/>
        </w:rPr>
        <w:lastRenderedPageBreak/>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4147CB15" w14:textId="58015249" w:rsidR="00FE6D4D" w:rsidRDefault="00842E99" w:rsidP="00B023B3">
      <w:pPr>
        <w:spacing w:line="480" w:lineRule="auto"/>
        <w:ind w:firstLine="720"/>
        <w:jc w:val="both"/>
        <w:rPr>
          <w:rFonts w:ascii="Calibri" w:hAnsi="Calibri"/>
          <w:color w:val="333333"/>
          <w:lang w:val="en-CA"/>
        </w:rPr>
      </w:pPr>
      <w:r w:rsidRPr="00053848">
        <w:rPr>
          <w:rFonts w:ascii="Calibri" w:hAnsi="Calibri"/>
          <w:color w:val="333333"/>
          <w:lang w:val="en-CA"/>
        </w:rPr>
        <w:t>Hey, Sai</w:t>
      </w:r>
      <w:r w:rsidR="00FE6D4D">
        <w:rPr>
          <w:rFonts w:ascii="Calibri" w:hAnsi="Calibri"/>
          <w:color w:val="333333"/>
          <w:lang w:val="en-CA"/>
        </w:rPr>
        <w:t>. Y</w:t>
      </w:r>
      <w:r>
        <w:rPr>
          <w:rFonts w:ascii="Calibri" w:hAnsi="Calibri"/>
          <w:color w:val="333333"/>
          <w:lang w:val="en-CA"/>
        </w:rPr>
        <w:t>es</w:t>
      </w:r>
      <w:r w:rsidRPr="00053848">
        <w:rPr>
          <w:rFonts w:ascii="Calibri" w:hAnsi="Calibri"/>
          <w:color w:val="333333"/>
          <w:lang w:val="en-CA"/>
        </w:rPr>
        <w:t>, sure.</w:t>
      </w:r>
      <w:r w:rsidR="00FE6D4D">
        <w:rPr>
          <w:rFonts w:ascii="Calibri" w:hAnsi="Calibri"/>
          <w:color w:val="333333"/>
          <w:lang w:val="en-CA"/>
        </w:rPr>
        <w:t xml:space="preserve"> W</w:t>
      </w:r>
      <w:r w:rsidRPr="00053848">
        <w:rPr>
          <w:rFonts w:ascii="Calibri" w:hAnsi="Calibri"/>
          <w:color w:val="333333"/>
          <w:lang w:val="en-CA"/>
        </w:rPr>
        <w:t xml:space="preserve">e obviously keep a </w:t>
      </w:r>
      <w:proofErr w:type="gramStart"/>
      <w:r w:rsidRPr="00053848">
        <w:rPr>
          <w:rFonts w:ascii="Calibri" w:hAnsi="Calibri"/>
          <w:color w:val="333333"/>
          <w:lang w:val="en-CA"/>
        </w:rPr>
        <w:t>pretty close</w:t>
      </w:r>
      <w:proofErr w:type="gramEnd"/>
      <w:r w:rsidRPr="00053848">
        <w:rPr>
          <w:rFonts w:ascii="Calibri" w:hAnsi="Calibri"/>
          <w:color w:val="333333"/>
          <w:lang w:val="en-CA"/>
        </w:rPr>
        <w:t xml:space="preserve"> eye on other transactions.</w:t>
      </w:r>
      <w:r w:rsidR="00FE6D4D">
        <w:rPr>
          <w:rFonts w:ascii="Calibri" w:hAnsi="Calibri"/>
          <w:color w:val="333333"/>
          <w:lang w:val="en-CA"/>
        </w:rPr>
        <w:t xml:space="preserve"> </w:t>
      </w:r>
      <w:r w:rsidRPr="00053848">
        <w:rPr>
          <w:rFonts w:ascii="Calibri" w:hAnsi="Calibri"/>
          <w:color w:val="333333"/>
          <w:lang w:val="en-CA"/>
        </w:rPr>
        <w:t>There are a couple of transactions that stand out for us.</w:t>
      </w:r>
      <w:r w:rsidR="00FE6D4D">
        <w:rPr>
          <w:rFonts w:ascii="Calibri" w:hAnsi="Calibri"/>
          <w:color w:val="333333"/>
          <w:lang w:val="en-CA"/>
        </w:rPr>
        <w:t xml:space="preserve"> </w:t>
      </w:r>
      <w:r w:rsidRPr="00053848">
        <w:rPr>
          <w:rFonts w:ascii="Calibri" w:hAnsi="Calibri"/>
          <w:color w:val="333333"/>
          <w:lang w:val="en-CA"/>
        </w:rPr>
        <w:t>I think there was an asset called the Pendrel</w:t>
      </w:r>
      <w:r w:rsidR="00FE6D4D">
        <w:rPr>
          <w:rFonts w:ascii="Calibri" w:hAnsi="Calibri"/>
          <w:color w:val="333333"/>
          <w:lang w:val="en-CA"/>
        </w:rPr>
        <w:t>l</w:t>
      </w:r>
      <w:r w:rsidR="00B023B3">
        <w:rPr>
          <w:rFonts w:ascii="Calibri" w:hAnsi="Calibri"/>
          <w:color w:val="333333"/>
          <w:lang w:val="en-CA"/>
        </w:rPr>
        <w:t xml:space="preserve"> (phon</w:t>
      </w:r>
      <w:r w:rsidR="00A1076C">
        <w:rPr>
          <w:rFonts w:ascii="Calibri" w:hAnsi="Calibri"/>
          <w:color w:val="333333"/>
          <w:lang w:val="en-CA"/>
        </w:rPr>
        <w:t>)</w:t>
      </w:r>
      <w:r w:rsidR="00FE6D4D">
        <w:rPr>
          <w:rFonts w:ascii="Calibri" w:hAnsi="Calibri"/>
          <w:color w:val="333333"/>
          <w:lang w:val="en-CA"/>
        </w:rPr>
        <w:t>, w</w:t>
      </w:r>
      <w:r w:rsidRPr="00053848">
        <w:rPr>
          <w:rFonts w:ascii="Calibri" w:hAnsi="Calibri"/>
          <w:color w:val="333333"/>
          <w:lang w:val="en-CA"/>
        </w:rPr>
        <w:t>hich was in, we</w:t>
      </w:r>
      <w:r>
        <w:rPr>
          <w:rFonts w:ascii="Calibri" w:hAnsi="Calibri"/>
          <w:color w:val="333333"/>
          <w:lang w:val="en-CA"/>
        </w:rPr>
        <w:t>’</w:t>
      </w:r>
      <w:r w:rsidRPr="00053848">
        <w:rPr>
          <w:rFonts w:ascii="Calibri" w:hAnsi="Calibri"/>
          <w:color w:val="333333"/>
          <w:lang w:val="en-CA"/>
        </w:rPr>
        <w:t>re hearing</w:t>
      </w:r>
      <w:r w:rsidR="00FE6D4D">
        <w:rPr>
          <w:rFonts w:ascii="Calibri" w:hAnsi="Calibri"/>
          <w:color w:val="333333"/>
          <w:lang w:val="en-CA"/>
        </w:rPr>
        <w:t>,</w:t>
      </w:r>
      <w:r w:rsidRPr="00053848">
        <w:rPr>
          <w:rFonts w:ascii="Calibri" w:hAnsi="Calibri"/>
          <w:color w:val="333333"/>
          <w:lang w:val="en-CA"/>
        </w:rPr>
        <w:t xml:space="preserve"> in that mid-</w:t>
      </w:r>
      <w:r w:rsidR="00A1076C">
        <w:rPr>
          <w:rFonts w:ascii="Calibri" w:hAnsi="Calibri"/>
          <w:color w:val="333333"/>
          <w:lang w:val="en-CA"/>
        </w:rPr>
        <w:t>three</w:t>
      </w:r>
      <w:r w:rsidRPr="00053848">
        <w:rPr>
          <w:rFonts w:ascii="Calibri" w:hAnsi="Calibri"/>
          <w:color w:val="333333"/>
          <w:lang w:val="en-CA"/>
        </w:rPr>
        <w:t xml:space="preserve"> to maybe just a little higher than mid-</w:t>
      </w:r>
      <w:r w:rsidR="00A1076C">
        <w:rPr>
          <w:rFonts w:ascii="Calibri" w:hAnsi="Calibri"/>
          <w:color w:val="333333"/>
          <w:lang w:val="en-CA"/>
        </w:rPr>
        <w:t>three</w:t>
      </w:r>
      <w:r w:rsidRPr="00053848">
        <w:rPr>
          <w:rFonts w:ascii="Calibri" w:hAnsi="Calibri"/>
          <w:color w:val="333333"/>
          <w:lang w:val="en-CA"/>
        </w:rPr>
        <w:t xml:space="preserve"> cap rate range.</w:t>
      </w:r>
      <w:r w:rsidR="00FE6D4D">
        <w:rPr>
          <w:rFonts w:ascii="Calibri" w:hAnsi="Calibri"/>
          <w:color w:val="333333"/>
          <w:lang w:val="en-CA"/>
        </w:rPr>
        <w:t xml:space="preserve"> </w:t>
      </w:r>
      <w:r w:rsidRPr="00053848">
        <w:rPr>
          <w:rFonts w:ascii="Calibri" w:hAnsi="Calibri"/>
          <w:color w:val="333333"/>
          <w:lang w:val="en-CA"/>
        </w:rPr>
        <w:t>There</w:t>
      </w:r>
      <w:r>
        <w:rPr>
          <w:rFonts w:ascii="Calibri" w:hAnsi="Calibri"/>
          <w:color w:val="333333"/>
          <w:lang w:val="en-CA"/>
        </w:rPr>
        <w:t>’</w:t>
      </w:r>
      <w:r w:rsidRPr="00053848">
        <w:rPr>
          <w:rFonts w:ascii="Calibri" w:hAnsi="Calibri"/>
          <w:color w:val="333333"/>
          <w:lang w:val="en-CA"/>
        </w:rPr>
        <w:t>s also one that Cromb</w:t>
      </w:r>
      <w:r w:rsidR="00FE6D4D">
        <w:rPr>
          <w:rFonts w:ascii="Calibri" w:hAnsi="Calibri"/>
          <w:color w:val="333333"/>
          <w:lang w:val="en-CA"/>
        </w:rPr>
        <w:t>ie</w:t>
      </w:r>
      <w:r w:rsidRPr="00053848">
        <w:rPr>
          <w:rFonts w:ascii="Calibri" w:hAnsi="Calibri"/>
          <w:color w:val="333333"/>
          <w:lang w:val="en-CA"/>
        </w:rPr>
        <w:t xml:space="preserve"> just bought</w:t>
      </w:r>
      <w:r w:rsidR="00FE6D4D">
        <w:rPr>
          <w:rFonts w:ascii="Calibri" w:hAnsi="Calibri"/>
          <w:color w:val="333333"/>
          <w:lang w:val="en-CA"/>
        </w:rPr>
        <w:t xml:space="preserve">, which is </w:t>
      </w:r>
      <w:r w:rsidRPr="00053848">
        <w:rPr>
          <w:rFonts w:ascii="Calibri" w:hAnsi="Calibri"/>
          <w:color w:val="333333"/>
          <w:lang w:val="en-CA"/>
        </w:rPr>
        <w:t>Zephyr, which is a beautiful property there, too</w:t>
      </w:r>
      <w:r w:rsidR="00FE6D4D">
        <w:rPr>
          <w:rFonts w:ascii="Calibri" w:hAnsi="Calibri"/>
          <w:color w:val="333333"/>
          <w:lang w:val="en-CA"/>
        </w:rPr>
        <w:t xml:space="preserve">, </w:t>
      </w:r>
      <w:r w:rsidRPr="00053848">
        <w:rPr>
          <w:rFonts w:ascii="Calibri" w:hAnsi="Calibri"/>
          <w:color w:val="333333"/>
          <w:lang w:val="en-CA"/>
        </w:rPr>
        <w:t xml:space="preserve">I think with a </w:t>
      </w:r>
      <w:r w:rsidR="00FE6D4D">
        <w:rPr>
          <w:rFonts w:ascii="Calibri" w:hAnsi="Calibri"/>
          <w:color w:val="333333"/>
          <w:lang w:val="en-CA"/>
        </w:rPr>
        <w:t>S</w:t>
      </w:r>
      <w:r w:rsidRPr="00053848">
        <w:rPr>
          <w:rFonts w:ascii="Calibri" w:hAnsi="Calibri"/>
          <w:color w:val="333333"/>
          <w:lang w:val="en-CA"/>
        </w:rPr>
        <w:t>afeway at the bottom.</w:t>
      </w:r>
      <w:r w:rsidR="00FE6D4D">
        <w:rPr>
          <w:rFonts w:ascii="Calibri" w:hAnsi="Calibri"/>
          <w:color w:val="333333"/>
          <w:lang w:val="en-CA"/>
        </w:rPr>
        <w:t xml:space="preserve">  </w:t>
      </w:r>
      <w:r w:rsidRPr="00053848">
        <w:rPr>
          <w:rFonts w:ascii="Calibri" w:hAnsi="Calibri"/>
          <w:color w:val="333333"/>
          <w:lang w:val="en-CA"/>
        </w:rPr>
        <w:t>I</w:t>
      </w:r>
      <w:r>
        <w:rPr>
          <w:rFonts w:ascii="Calibri" w:hAnsi="Calibri"/>
          <w:color w:val="333333"/>
          <w:lang w:val="en-CA"/>
        </w:rPr>
        <w:t>’</w:t>
      </w:r>
      <w:r w:rsidRPr="00053848">
        <w:rPr>
          <w:rFonts w:ascii="Calibri" w:hAnsi="Calibri"/>
          <w:color w:val="333333"/>
          <w:lang w:val="en-CA"/>
        </w:rPr>
        <w:t>ve read a couple of research analysts that basically said high 3</w:t>
      </w:r>
      <w:r>
        <w:rPr>
          <w:rFonts w:ascii="Calibri" w:hAnsi="Calibri"/>
          <w:color w:val="333333"/>
          <w:lang w:val="en-CA"/>
        </w:rPr>
        <w:t xml:space="preserve"> percent</w:t>
      </w:r>
      <w:r w:rsidRPr="00053848">
        <w:rPr>
          <w:rFonts w:ascii="Calibri" w:hAnsi="Calibri"/>
          <w:color w:val="333333"/>
          <w:lang w:val="en-CA"/>
        </w:rPr>
        <w:t xml:space="preserve"> cap rate there.</w:t>
      </w:r>
      <w:r w:rsidR="00FE6D4D">
        <w:rPr>
          <w:rFonts w:ascii="Calibri" w:hAnsi="Calibri"/>
          <w:color w:val="333333"/>
          <w:lang w:val="en-CA"/>
        </w:rPr>
        <w:t xml:space="preserve"> </w:t>
      </w:r>
      <w:r w:rsidRPr="00053848">
        <w:rPr>
          <w:rFonts w:ascii="Calibri" w:hAnsi="Calibri"/>
          <w:color w:val="333333"/>
          <w:lang w:val="en-CA"/>
        </w:rPr>
        <w:t>I think those are representative of</w:t>
      </w:r>
      <w:r w:rsidR="00FE6D4D">
        <w:rPr>
          <w:rFonts w:ascii="Calibri" w:hAnsi="Calibri"/>
          <w:color w:val="333333"/>
          <w:lang w:val="en-CA"/>
        </w:rPr>
        <w:t xml:space="preserve"> </w:t>
      </w:r>
      <w:r w:rsidRPr="00053848">
        <w:rPr>
          <w:rFonts w:ascii="Calibri" w:hAnsi="Calibri"/>
          <w:color w:val="333333"/>
          <w:lang w:val="en-CA"/>
        </w:rPr>
        <w:t>the Vancouver market</w:t>
      </w:r>
      <w:r w:rsidR="00FE6D4D">
        <w:rPr>
          <w:rFonts w:ascii="Calibri" w:hAnsi="Calibri"/>
          <w:color w:val="333333"/>
          <w:lang w:val="en-CA"/>
        </w:rPr>
        <w:t>, a</w:t>
      </w:r>
      <w:r w:rsidRPr="00053848">
        <w:rPr>
          <w:rFonts w:ascii="Calibri" w:hAnsi="Calibri"/>
          <w:color w:val="333333"/>
          <w:lang w:val="en-CA"/>
        </w:rPr>
        <w:t>nd it</w:t>
      </w:r>
      <w:r>
        <w:rPr>
          <w:rFonts w:ascii="Calibri" w:hAnsi="Calibri"/>
          <w:color w:val="333333"/>
          <w:lang w:val="en-CA"/>
        </w:rPr>
        <w:t>’</w:t>
      </w:r>
      <w:r w:rsidRPr="00053848">
        <w:rPr>
          <w:rFonts w:ascii="Calibri" w:hAnsi="Calibri"/>
          <w:color w:val="333333"/>
          <w:lang w:val="en-CA"/>
        </w:rPr>
        <w:t xml:space="preserve">s a </w:t>
      </w:r>
      <w:proofErr w:type="gramStart"/>
      <w:r w:rsidRPr="00053848">
        <w:rPr>
          <w:rFonts w:ascii="Calibri" w:hAnsi="Calibri"/>
          <w:color w:val="333333"/>
          <w:lang w:val="en-CA"/>
        </w:rPr>
        <w:t>really difficult</w:t>
      </w:r>
      <w:proofErr w:type="gramEnd"/>
      <w:r w:rsidRPr="00053848">
        <w:rPr>
          <w:rFonts w:ascii="Calibri" w:hAnsi="Calibri"/>
          <w:color w:val="333333"/>
          <w:lang w:val="en-CA"/>
        </w:rPr>
        <w:t xml:space="preserve"> market to get into.</w:t>
      </w:r>
      <w:r w:rsidR="00FE6D4D">
        <w:rPr>
          <w:rFonts w:ascii="Calibri" w:hAnsi="Calibri"/>
          <w:color w:val="333333"/>
          <w:lang w:val="en-CA"/>
        </w:rPr>
        <w:t xml:space="preserve"> </w:t>
      </w:r>
    </w:p>
    <w:p w14:paraId="7A46AC42" w14:textId="4443D299" w:rsidR="00D34043" w:rsidRDefault="00FE6D4D" w:rsidP="00D34043">
      <w:pPr>
        <w:spacing w:line="480" w:lineRule="auto"/>
        <w:ind w:firstLine="720"/>
        <w:jc w:val="both"/>
        <w:rPr>
          <w:rFonts w:ascii="Calibri" w:hAnsi="Calibri"/>
          <w:color w:val="333333"/>
          <w:lang w:val="en-CA"/>
        </w:rPr>
      </w:pPr>
      <w:r>
        <w:rPr>
          <w:rFonts w:ascii="Calibri" w:hAnsi="Calibri"/>
          <w:color w:val="333333"/>
          <w:lang w:val="en-CA"/>
        </w:rPr>
        <w:t>I</w:t>
      </w:r>
      <w:r w:rsidR="00842E99" w:rsidRPr="00053848">
        <w:rPr>
          <w:rFonts w:ascii="Calibri" w:hAnsi="Calibri"/>
          <w:color w:val="333333"/>
          <w:lang w:val="en-CA"/>
        </w:rPr>
        <w:t>f you</w:t>
      </w:r>
      <w:r w:rsidR="00842E99">
        <w:rPr>
          <w:rFonts w:ascii="Calibri" w:hAnsi="Calibri"/>
          <w:color w:val="333333"/>
          <w:lang w:val="en-CA"/>
        </w:rPr>
        <w:t>’</w:t>
      </w:r>
      <w:r w:rsidR="00842E99" w:rsidRPr="00053848">
        <w:rPr>
          <w:rFonts w:ascii="Calibri" w:hAnsi="Calibri"/>
          <w:color w:val="333333"/>
          <w:lang w:val="en-CA"/>
        </w:rPr>
        <w:t>re asking about what we</w:t>
      </w:r>
      <w:r w:rsidR="00842E99">
        <w:rPr>
          <w:rFonts w:ascii="Calibri" w:hAnsi="Calibri"/>
          <w:color w:val="333333"/>
          <w:lang w:val="en-CA"/>
        </w:rPr>
        <w:t>’</w:t>
      </w:r>
      <w:r w:rsidR="00842E99" w:rsidRPr="00053848">
        <w:rPr>
          <w:rFonts w:ascii="Calibri" w:hAnsi="Calibri"/>
          <w:color w:val="333333"/>
          <w:lang w:val="en-CA"/>
        </w:rPr>
        <w:t xml:space="preserve">re going to do with Lonsdale Square, </w:t>
      </w:r>
      <w:r>
        <w:rPr>
          <w:rFonts w:ascii="Calibri" w:hAnsi="Calibri"/>
          <w:color w:val="333333"/>
          <w:lang w:val="en-CA"/>
        </w:rPr>
        <w:t xml:space="preserve">leasing is </w:t>
      </w:r>
      <w:r w:rsidR="00842E99" w:rsidRPr="00053848">
        <w:rPr>
          <w:rFonts w:ascii="Calibri" w:hAnsi="Calibri"/>
          <w:color w:val="333333"/>
          <w:lang w:val="en-CA"/>
        </w:rPr>
        <w:t>at 92</w:t>
      </w:r>
      <w:r w:rsidR="00842E99">
        <w:rPr>
          <w:rFonts w:ascii="Calibri" w:hAnsi="Calibri"/>
          <w:color w:val="333333"/>
          <w:lang w:val="en-CA"/>
        </w:rPr>
        <w:t xml:space="preserve"> percent</w:t>
      </w:r>
      <w:r>
        <w:rPr>
          <w:rFonts w:ascii="Calibri" w:hAnsi="Calibri"/>
          <w:color w:val="333333"/>
          <w:lang w:val="en-CA"/>
        </w:rPr>
        <w:t>, a</w:t>
      </w:r>
      <w:r w:rsidR="00842E99" w:rsidRPr="00053848">
        <w:rPr>
          <w:rFonts w:ascii="Calibri" w:hAnsi="Calibri"/>
          <w:color w:val="333333"/>
          <w:lang w:val="en-CA"/>
        </w:rPr>
        <w:t>nd the private company is being very choosy in terms of the last few tenants that they</w:t>
      </w:r>
      <w:r w:rsidR="00842E99">
        <w:rPr>
          <w:rFonts w:ascii="Calibri" w:hAnsi="Calibri"/>
          <w:color w:val="333333"/>
          <w:lang w:val="en-CA"/>
        </w:rPr>
        <w:t>’</w:t>
      </w:r>
      <w:r w:rsidR="00842E99" w:rsidRPr="00053848">
        <w:rPr>
          <w:rFonts w:ascii="Calibri" w:hAnsi="Calibri"/>
          <w:color w:val="333333"/>
          <w:lang w:val="en-CA"/>
        </w:rPr>
        <w:t>re going to put in there.</w:t>
      </w:r>
      <w:r w:rsidR="00D34043">
        <w:rPr>
          <w:rFonts w:ascii="Calibri" w:hAnsi="Calibri"/>
          <w:color w:val="333333"/>
          <w:lang w:val="en-CA"/>
        </w:rPr>
        <w:t xml:space="preserve"> </w:t>
      </w:r>
      <w:r w:rsidR="00842E99" w:rsidRPr="00053848">
        <w:rPr>
          <w:rFonts w:ascii="Calibri" w:hAnsi="Calibri"/>
          <w:color w:val="333333"/>
          <w:lang w:val="en-CA"/>
        </w:rPr>
        <w:t xml:space="preserve">Obviously, </w:t>
      </w:r>
      <w:r w:rsidR="00D34043">
        <w:rPr>
          <w:rFonts w:ascii="Calibri" w:hAnsi="Calibri"/>
          <w:color w:val="333333"/>
          <w:lang w:val="en-CA"/>
        </w:rPr>
        <w:t>t</w:t>
      </w:r>
      <w:r w:rsidR="00842E99" w:rsidRPr="00053848">
        <w:rPr>
          <w:rFonts w:ascii="Calibri" w:hAnsi="Calibri"/>
          <w:color w:val="333333"/>
          <w:lang w:val="en-CA"/>
        </w:rPr>
        <w:t>ime is our friend as well.</w:t>
      </w:r>
      <w:r w:rsidR="00D34043">
        <w:rPr>
          <w:rFonts w:ascii="Calibri" w:hAnsi="Calibri"/>
          <w:color w:val="333333"/>
          <w:lang w:val="en-CA"/>
        </w:rPr>
        <w:t xml:space="preserve"> </w:t>
      </w:r>
      <w:r w:rsidR="00842E99" w:rsidRPr="00053848">
        <w:rPr>
          <w:rFonts w:ascii="Calibri" w:hAnsi="Calibri"/>
          <w:color w:val="333333"/>
          <w:lang w:val="en-CA"/>
        </w:rPr>
        <w:t>But we haven</w:t>
      </w:r>
      <w:r w:rsidR="00842E99">
        <w:rPr>
          <w:rFonts w:ascii="Calibri" w:hAnsi="Calibri"/>
          <w:color w:val="333333"/>
          <w:lang w:val="en-CA"/>
        </w:rPr>
        <w:t>’</w:t>
      </w:r>
      <w:r w:rsidR="00842E99" w:rsidRPr="00053848">
        <w:rPr>
          <w:rFonts w:ascii="Calibri" w:hAnsi="Calibri"/>
          <w:color w:val="333333"/>
          <w:lang w:val="en-CA"/>
        </w:rPr>
        <w:t xml:space="preserve">t </w:t>
      </w:r>
      <w:proofErr w:type="gramStart"/>
      <w:r w:rsidR="00842E99" w:rsidRPr="00053848">
        <w:rPr>
          <w:rFonts w:ascii="Calibri" w:hAnsi="Calibri"/>
          <w:color w:val="333333"/>
          <w:lang w:val="en-CA"/>
        </w:rPr>
        <w:t>made a decision</w:t>
      </w:r>
      <w:proofErr w:type="gramEnd"/>
      <w:r w:rsidR="00842E99" w:rsidRPr="00053848">
        <w:rPr>
          <w:rFonts w:ascii="Calibri" w:hAnsi="Calibri"/>
          <w:color w:val="333333"/>
          <w:lang w:val="en-CA"/>
        </w:rPr>
        <w:t>.</w:t>
      </w:r>
      <w:r w:rsidR="00D34043">
        <w:rPr>
          <w:rFonts w:ascii="Calibri" w:hAnsi="Calibri"/>
          <w:color w:val="333333"/>
          <w:lang w:val="en-CA"/>
        </w:rPr>
        <w:t xml:space="preserve"> </w:t>
      </w:r>
      <w:r w:rsidR="00842E99" w:rsidRPr="00053848">
        <w:rPr>
          <w:rFonts w:ascii="Calibri" w:hAnsi="Calibri"/>
          <w:color w:val="333333"/>
          <w:lang w:val="en-CA"/>
        </w:rPr>
        <w:t xml:space="preserve">We will </w:t>
      </w:r>
      <w:proofErr w:type="gramStart"/>
      <w:r w:rsidR="00842E99" w:rsidRPr="00053848">
        <w:rPr>
          <w:rFonts w:ascii="Calibri" w:hAnsi="Calibri"/>
          <w:color w:val="333333"/>
          <w:lang w:val="en-CA"/>
        </w:rPr>
        <w:t>make a decision</w:t>
      </w:r>
      <w:proofErr w:type="gramEnd"/>
      <w:r w:rsidR="00842E99" w:rsidRPr="00053848">
        <w:rPr>
          <w:rFonts w:ascii="Calibri" w:hAnsi="Calibri"/>
          <w:color w:val="333333"/>
          <w:lang w:val="en-CA"/>
        </w:rPr>
        <w:t xml:space="preserve"> by the end of the year.</w:t>
      </w:r>
      <w:r w:rsidR="00D34043">
        <w:rPr>
          <w:rFonts w:ascii="Calibri" w:hAnsi="Calibri"/>
          <w:color w:val="333333"/>
          <w:lang w:val="en-CA"/>
        </w:rPr>
        <w:t xml:space="preserve"> </w:t>
      </w:r>
      <w:r w:rsidR="00842E99" w:rsidRPr="00053848">
        <w:rPr>
          <w:rFonts w:ascii="Calibri" w:hAnsi="Calibri"/>
          <w:color w:val="333333"/>
          <w:lang w:val="en-CA"/>
        </w:rPr>
        <w:t>We are considering a wide range of potential structures.</w:t>
      </w:r>
      <w:r w:rsidR="00D34043">
        <w:rPr>
          <w:rFonts w:ascii="Calibri" w:hAnsi="Calibri"/>
          <w:color w:val="333333"/>
          <w:lang w:val="en-CA"/>
        </w:rPr>
        <w:t xml:space="preserve"> </w:t>
      </w:r>
    </w:p>
    <w:p w14:paraId="044B52B2" w14:textId="09900BA4" w:rsidR="0045249C" w:rsidRDefault="00842E99" w:rsidP="0045249C">
      <w:pPr>
        <w:spacing w:line="480" w:lineRule="auto"/>
        <w:ind w:firstLine="720"/>
        <w:jc w:val="both"/>
        <w:rPr>
          <w:rFonts w:ascii="Calibri" w:hAnsi="Calibri"/>
          <w:color w:val="333333"/>
          <w:lang w:val="en-CA"/>
        </w:rPr>
      </w:pPr>
      <w:r w:rsidRPr="00053848">
        <w:rPr>
          <w:rFonts w:ascii="Calibri" w:hAnsi="Calibri"/>
          <w:color w:val="333333"/>
          <w:lang w:val="en-CA"/>
        </w:rPr>
        <w:t>I guess what I would say is what</w:t>
      </w:r>
      <w:r>
        <w:rPr>
          <w:rFonts w:ascii="Calibri" w:hAnsi="Calibri"/>
          <w:color w:val="333333"/>
          <w:lang w:val="en-CA"/>
        </w:rPr>
        <w:t>’</w:t>
      </w:r>
      <w:r w:rsidRPr="00053848">
        <w:rPr>
          <w:rFonts w:ascii="Calibri" w:hAnsi="Calibri"/>
          <w:color w:val="333333"/>
          <w:lang w:val="en-CA"/>
        </w:rPr>
        <w:t>s changed in our analysis a little bit is that, when we talked about this transaction a year ago,</w:t>
      </w:r>
      <w:r w:rsidR="00D34043">
        <w:rPr>
          <w:rFonts w:ascii="Calibri" w:hAnsi="Calibri"/>
          <w:color w:val="333333"/>
          <w:lang w:val="en-CA"/>
        </w:rPr>
        <w:t xml:space="preserve"> </w:t>
      </w:r>
      <w:r w:rsidRPr="00053848">
        <w:rPr>
          <w:rFonts w:ascii="Calibri" w:hAnsi="Calibri"/>
          <w:color w:val="333333"/>
          <w:lang w:val="en-CA"/>
        </w:rPr>
        <w:t>that was in the context of I think consensus analyst growth estimates that were</w:t>
      </w:r>
      <w:r w:rsidR="0045249C">
        <w:rPr>
          <w:rFonts w:ascii="Calibri" w:hAnsi="Calibri"/>
          <w:color w:val="333333"/>
          <w:lang w:val="en-CA"/>
        </w:rPr>
        <w:t>,</w:t>
      </w:r>
      <w:r w:rsidRPr="00053848">
        <w:rPr>
          <w:rFonts w:ascii="Calibri" w:hAnsi="Calibri"/>
          <w:color w:val="333333"/>
          <w:lang w:val="en-CA"/>
        </w:rPr>
        <w:t xml:space="preserve"> on a cash flow basis</w:t>
      </w:r>
      <w:r w:rsidR="0045249C">
        <w:rPr>
          <w:rFonts w:ascii="Calibri" w:hAnsi="Calibri"/>
          <w:color w:val="333333"/>
          <w:lang w:val="en-CA"/>
        </w:rPr>
        <w:t>,</w:t>
      </w:r>
      <w:r w:rsidRPr="00053848">
        <w:rPr>
          <w:rFonts w:ascii="Calibri" w:hAnsi="Calibri"/>
          <w:color w:val="333333"/>
          <w:lang w:val="en-CA"/>
        </w:rPr>
        <w:t xml:space="preserve"> in that high single-digit range.</w:t>
      </w:r>
      <w:r w:rsidR="0045249C">
        <w:rPr>
          <w:rFonts w:ascii="Calibri" w:hAnsi="Calibri"/>
          <w:color w:val="333333"/>
          <w:lang w:val="en-CA"/>
        </w:rPr>
        <w:t xml:space="preserve"> </w:t>
      </w:r>
      <w:r w:rsidRPr="00053848">
        <w:rPr>
          <w:rFonts w:ascii="Calibri" w:hAnsi="Calibri"/>
          <w:color w:val="333333"/>
          <w:lang w:val="en-CA"/>
        </w:rPr>
        <w:t>I think that</w:t>
      </w:r>
      <w:r>
        <w:rPr>
          <w:rFonts w:ascii="Calibri" w:hAnsi="Calibri"/>
          <w:color w:val="333333"/>
          <w:lang w:val="en-CA"/>
        </w:rPr>
        <w:t>’</w:t>
      </w:r>
      <w:r w:rsidRPr="00053848">
        <w:rPr>
          <w:rFonts w:ascii="Calibri" w:hAnsi="Calibri"/>
          <w:color w:val="333333"/>
          <w:lang w:val="en-CA"/>
        </w:rPr>
        <w:t xml:space="preserve">s what a lot of people thought we were going to </w:t>
      </w:r>
      <w:r w:rsidR="00120B82" w:rsidRPr="00053848">
        <w:rPr>
          <w:rFonts w:ascii="Calibri" w:hAnsi="Calibri"/>
          <w:color w:val="333333"/>
          <w:lang w:val="en-CA"/>
        </w:rPr>
        <w:t>do,</w:t>
      </w:r>
      <w:r w:rsidRPr="00053848">
        <w:rPr>
          <w:rFonts w:ascii="Calibri" w:hAnsi="Calibri"/>
          <w:color w:val="333333"/>
          <w:lang w:val="en-CA"/>
        </w:rPr>
        <w:t xml:space="preserve"> and the market was going to do.</w:t>
      </w:r>
      <w:r w:rsidR="0045249C">
        <w:rPr>
          <w:rFonts w:ascii="Calibri" w:hAnsi="Calibri"/>
          <w:color w:val="333333"/>
          <w:lang w:val="en-CA"/>
        </w:rPr>
        <w:t xml:space="preserve"> </w:t>
      </w:r>
      <w:r w:rsidRPr="00053848">
        <w:rPr>
          <w:rFonts w:ascii="Calibri" w:hAnsi="Calibri"/>
          <w:color w:val="333333"/>
          <w:lang w:val="en-CA"/>
        </w:rPr>
        <w:t>At that time, with that dynamic, we were probably more open to</w:t>
      </w:r>
      <w:r w:rsidR="0045249C">
        <w:rPr>
          <w:rFonts w:ascii="Calibri" w:hAnsi="Calibri"/>
          <w:color w:val="333333"/>
          <w:lang w:val="en-CA"/>
        </w:rPr>
        <w:t xml:space="preserve"> </w:t>
      </w:r>
      <w:r w:rsidRPr="00053848">
        <w:rPr>
          <w:rFonts w:ascii="Calibri" w:hAnsi="Calibri"/>
          <w:color w:val="333333"/>
          <w:lang w:val="en-CA"/>
        </w:rPr>
        <w:t>experiencing a little bit of dilution,</w:t>
      </w:r>
      <w:r w:rsidR="0045249C">
        <w:rPr>
          <w:rFonts w:ascii="Calibri" w:hAnsi="Calibri"/>
          <w:color w:val="333333"/>
          <w:lang w:val="en-CA"/>
        </w:rPr>
        <w:t xml:space="preserve"> </w:t>
      </w:r>
      <w:r w:rsidRPr="00053848">
        <w:rPr>
          <w:rFonts w:ascii="Calibri" w:hAnsi="Calibri"/>
          <w:color w:val="333333"/>
          <w:lang w:val="en-CA"/>
        </w:rPr>
        <w:t>but still maintaining that mid</w:t>
      </w:r>
      <w:r w:rsidR="0045249C">
        <w:rPr>
          <w:rFonts w:ascii="Calibri" w:hAnsi="Calibri"/>
          <w:color w:val="333333"/>
          <w:lang w:val="en-CA"/>
        </w:rPr>
        <w:t xml:space="preserve"> </w:t>
      </w:r>
      <w:r w:rsidRPr="00053848">
        <w:rPr>
          <w:rFonts w:ascii="Calibri" w:hAnsi="Calibri"/>
          <w:color w:val="333333"/>
          <w:lang w:val="en-CA"/>
        </w:rPr>
        <w:t>single-digit cash flow growth going forward.</w:t>
      </w:r>
      <w:r w:rsidR="0045249C">
        <w:rPr>
          <w:rFonts w:ascii="Calibri" w:hAnsi="Calibri"/>
          <w:color w:val="333333"/>
          <w:lang w:val="en-CA"/>
        </w:rPr>
        <w:t xml:space="preserve"> </w:t>
      </w:r>
    </w:p>
    <w:p w14:paraId="58B02DBC" w14:textId="2A30CF00" w:rsidR="0048750C" w:rsidRDefault="00842E99" w:rsidP="0048750C">
      <w:pPr>
        <w:spacing w:line="480" w:lineRule="auto"/>
        <w:ind w:firstLine="720"/>
        <w:jc w:val="both"/>
        <w:rPr>
          <w:rFonts w:ascii="Calibri" w:hAnsi="Calibri"/>
          <w:color w:val="333333"/>
          <w:lang w:val="en-CA"/>
        </w:rPr>
      </w:pPr>
      <w:r w:rsidRPr="00053848">
        <w:rPr>
          <w:rFonts w:ascii="Calibri" w:hAnsi="Calibri"/>
          <w:color w:val="333333"/>
          <w:lang w:val="en-CA"/>
        </w:rPr>
        <w:lastRenderedPageBreak/>
        <w:t>I think</w:t>
      </w:r>
      <w:r w:rsidR="0045249C">
        <w:rPr>
          <w:rFonts w:ascii="Calibri" w:hAnsi="Calibri"/>
          <w:color w:val="333333"/>
          <w:lang w:val="en-CA"/>
        </w:rPr>
        <w:t>,</w:t>
      </w:r>
      <w:r w:rsidRPr="00053848">
        <w:rPr>
          <w:rFonts w:ascii="Calibri" w:hAnsi="Calibri"/>
          <w:color w:val="333333"/>
          <w:lang w:val="en-CA"/>
        </w:rPr>
        <w:t xml:space="preserve"> as we think about next year, that high single-digit growth may be moderating to be mid</w:t>
      </w:r>
      <w:r w:rsidR="0045249C">
        <w:rPr>
          <w:rFonts w:ascii="Calibri" w:hAnsi="Calibri"/>
          <w:color w:val="333333"/>
          <w:lang w:val="en-CA"/>
        </w:rPr>
        <w:t xml:space="preserve"> </w:t>
      </w:r>
      <w:r w:rsidRPr="00053848">
        <w:rPr>
          <w:rFonts w:ascii="Calibri" w:hAnsi="Calibri"/>
          <w:color w:val="333333"/>
          <w:lang w:val="en-CA"/>
        </w:rPr>
        <w:t>single-digit</w:t>
      </w:r>
      <w:r w:rsidR="0045249C">
        <w:rPr>
          <w:rFonts w:ascii="Calibri" w:hAnsi="Calibri"/>
          <w:color w:val="333333"/>
          <w:lang w:val="en-CA"/>
        </w:rPr>
        <w:t>,</w:t>
      </w:r>
      <w:r w:rsidRPr="00053848">
        <w:rPr>
          <w:rFonts w:ascii="Calibri" w:hAnsi="Calibri"/>
          <w:color w:val="333333"/>
          <w:lang w:val="en-CA"/>
        </w:rPr>
        <w:t xml:space="preserve"> just based on consensus.</w:t>
      </w:r>
      <w:r w:rsidR="0045249C">
        <w:rPr>
          <w:rFonts w:ascii="Calibri" w:hAnsi="Calibri"/>
          <w:color w:val="333333"/>
          <w:lang w:val="en-CA"/>
        </w:rPr>
        <w:t xml:space="preserve"> </w:t>
      </w:r>
      <w:r w:rsidRPr="00053848">
        <w:rPr>
          <w:rFonts w:ascii="Calibri" w:hAnsi="Calibri"/>
          <w:color w:val="333333"/>
          <w:lang w:val="en-CA"/>
        </w:rPr>
        <w:t>I guess it</w:t>
      </w:r>
      <w:r>
        <w:rPr>
          <w:rFonts w:ascii="Calibri" w:hAnsi="Calibri"/>
          <w:color w:val="333333"/>
          <w:lang w:val="en-CA"/>
        </w:rPr>
        <w:t>’</w:t>
      </w:r>
      <w:r w:rsidRPr="00053848">
        <w:rPr>
          <w:rFonts w:ascii="Calibri" w:hAnsi="Calibri"/>
          <w:color w:val="333333"/>
          <w:lang w:val="en-CA"/>
        </w:rPr>
        <w:t>s fair to say that the bar has changed for us a little bit in that</w:t>
      </w:r>
      <w:r w:rsidR="0045249C">
        <w:rPr>
          <w:rFonts w:ascii="Calibri" w:hAnsi="Calibri"/>
          <w:color w:val="333333"/>
          <w:lang w:val="en-CA"/>
        </w:rPr>
        <w:t xml:space="preserve"> </w:t>
      </w:r>
      <w:r w:rsidR="00120B82">
        <w:rPr>
          <w:rFonts w:ascii="Calibri" w:hAnsi="Calibri"/>
          <w:color w:val="333333"/>
          <w:lang w:val="en-CA"/>
        </w:rPr>
        <w:t>one</w:t>
      </w:r>
      <w:r w:rsidR="0045249C">
        <w:rPr>
          <w:rFonts w:ascii="Calibri" w:hAnsi="Calibri"/>
          <w:color w:val="333333"/>
          <w:lang w:val="en-CA"/>
        </w:rPr>
        <w:t xml:space="preserve"> </w:t>
      </w:r>
      <w:r w:rsidRPr="00053848">
        <w:rPr>
          <w:rFonts w:ascii="Calibri" w:hAnsi="Calibri"/>
          <w:color w:val="333333"/>
          <w:lang w:val="en-CA"/>
        </w:rPr>
        <w:t xml:space="preserve">or </w:t>
      </w:r>
      <w:r w:rsidR="00120B82">
        <w:rPr>
          <w:rFonts w:ascii="Calibri" w:hAnsi="Calibri"/>
          <w:color w:val="333333"/>
          <w:lang w:val="en-CA"/>
        </w:rPr>
        <w:t>two</w:t>
      </w:r>
      <w:r w:rsidR="0045249C">
        <w:rPr>
          <w:rFonts w:ascii="Calibri" w:hAnsi="Calibri"/>
          <w:color w:val="333333"/>
          <w:lang w:val="en-CA"/>
        </w:rPr>
        <w:t xml:space="preserve"> </w:t>
      </w:r>
      <w:r w:rsidRPr="00053848">
        <w:rPr>
          <w:rFonts w:ascii="Calibri" w:hAnsi="Calibri"/>
          <w:color w:val="333333"/>
          <w:lang w:val="en-CA"/>
        </w:rPr>
        <w:t>percent dilution from a tra</w:t>
      </w:r>
      <w:r w:rsidR="0045249C">
        <w:rPr>
          <w:rFonts w:ascii="Calibri" w:hAnsi="Calibri"/>
          <w:color w:val="333333"/>
          <w:lang w:val="en-CA"/>
        </w:rPr>
        <w:t>nsaction would be a lot to take, a</w:t>
      </w:r>
      <w:r w:rsidRPr="00053848">
        <w:rPr>
          <w:rFonts w:ascii="Calibri" w:hAnsi="Calibri"/>
          <w:color w:val="333333"/>
          <w:lang w:val="en-CA"/>
        </w:rPr>
        <w:t>nd I don</w:t>
      </w:r>
      <w:r>
        <w:rPr>
          <w:rFonts w:ascii="Calibri" w:hAnsi="Calibri"/>
          <w:color w:val="333333"/>
          <w:lang w:val="en-CA"/>
        </w:rPr>
        <w:t>’</w:t>
      </w:r>
      <w:r w:rsidRPr="00053848">
        <w:rPr>
          <w:rFonts w:ascii="Calibri" w:hAnsi="Calibri"/>
          <w:color w:val="333333"/>
          <w:lang w:val="en-CA"/>
        </w:rPr>
        <w:t>t think that would be very attractive for us.</w:t>
      </w:r>
      <w:r w:rsidR="0045249C">
        <w:rPr>
          <w:rFonts w:ascii="Calibri" w:hAnsi="Calibri"/>
          <w:color w:val="333333"/>
          <w:lang w:val="en-CA"/>
        </w:rPr>
        <w:t xml:space="preserve"> </w:t>
      </w:r>
      <w:r w:rsidRPr="00053848">
        <w:rPr>
          <w:rFonts w:ascii="Calibri" w:hAnsi="Calibri"/>
          <w:color w:val="333333"/>
          <w:lang w:val="en-CA"/>
        </w:rPr>
        <w:t>I think we</w:t>
      </w:r>
      <w:r>
        <w:rPr>
          <w:rFonts w:ascii="Calibri" w:hAnsi="Calibri"/>
          <w:color w:val="333333"/>
          <w:lang w:val="en-CA"/>
        </w:rPr>
        <w:t>’</w:t>
      </w:r>
      <w:r w:rsidRPr="00053848">
        <w:rPr>
          <w:rFonts w:ascii="Calibri" w:hAnsi="Calibri"/>
          <w:color w:val="333333"/>
          <w:lang w:val="en-CA"/>
        </w:rPr>
        <w:t>re being a little bit more</w:t>
      </w:r>
      <w:r w:rsidR="0045249C" w:rsidRPr="0045249C">
        <w:rPr>
          <w:rFonts w:ascii="Calibri" w:hAnsi="Calibri" w:cs="Calibri"/>
          <w:color w:val="333333"/>
          <w:lang w:val="en-CA"/>
        </w:rPr>
        <w:t>—</w:t>
      </w:r>
      <w:r w:rsidRPr="00053848">
        <w:rPr>
          <w:rFonts w:ascii="Calibri" w:hAnsi="Calibri"/>
          <w:color w:val="333333"/>
          <w:lang w:val="en-CA"/>
        </w:rPr>
        <w:t>we really want to defend what we have in terms of</w:t>
      </w:r>
      <w:r w:rsidR="0045249C">
        <w:rPr>
          <w:rFonts w:ascii="Calibri" w:hAnsi="Calibri"/>
          <w:color w:val="333333"/>
          <w:lang w:val="en-CA"/>
        </w:rPr>
        <w:t xml:space="preserve"> cash flow growth going forward</w:t>
      </w:r>
      <w:r w:rsidR="00120B82">
        <w:rPr>
          <w:rFonts w:ascii="Calibri" w:hAnsi="Calibri"/>
          <w:color w:val="333333"/>
          <w:lang w:val="en-CA"/>
        </w:rPr>
        <w:t>.</w:t>
      </w:r>
      <w:r w:rsidRPr="00053848">
        <w:rPr>
          <w:rFonts w:ascii="Calibri" w:hAnsi="Calibri"/>
          <w:color w:val="333333"/>
          <w:lang w:val="en-CA"/>
        </w:rPr>
        <w:t xml:space="preserve"> I don</w:t>
      </w:r>
      <w:r>
        <w:rPr>
          <w:rFonts w:ascii="Calibri" w:hAnsi="Calibri"/>
          <w:color w:val="333333"/>
          <w:lang w:val="en-CA"/>
        </w:rPr>
        <w:t>’</w:t>
      </w:r>
      <w:r w:rsidRPr="00053848">
        <w:rPr>
          <w:rFonts w:ascii="Calibri" w:hAnsi="Calibri"/>
          <w:color w:val="333333"/>
          <w:lang w:val="en-CA"/>
        </w:rPr>
        <w:t>t think you</w:t>
      </w:r>
      <w:r>
        <w:rPr>
          <w:rFonts w:ascii="Calibri" w:hAnsi="Calibri"/>
          <w:color w:val="333333"/>
          <w:lang w:val="en-CA"/>
        </w:rPr>
        <w:t>’</w:t>
      </w:r>
      <w:r w:rsidRPr="00053848">
        <w:rPr>
          <w:rFonts w:ascii="Calibri" w:hAnsi="Calibri"/>
          <w:color w:val="333333"/>
          <w:lang w:val="en-CA"/>
        </w:rPr>
        <w:t>re going to see us go out and do a massively dilutive deal in the context of today</w:t>
      </w:r>
      <w:r>
        <w:rPr>
          <w:rFonts w:ascii="Calibri" w:hAnsi="Calibri"/>
          <w:color w:val="333333"/>
          <w:lang w:val="en-CA"/>
        </w:rPr>
        <w:t>’</w:t>
      </w:r>
      <w:r w:rsidRPr="00053848">
        <w:rPr>
          <w:rFonts w:ascii="Calibri" w:hAnsi="Calibri"/>
          <w:color w:val="333333"/>
          <w:lang w:val="en-CA"/>
        </w:rPr>
        <w:t>s market</w:t>
      </w:r>
      <w:r w:rsidR="0048750C">
        <w:rPr>
          <w:rFonts w:ascii="Calibri" w:hAnsi="Calibri"/>
          <w:color w:val="333333"/>
          <w:lang w:val="en-CA"/>
        </w:rPr>
        <w:t xml:space="preserve"> </w:t>
      </w:r>
      <w:r w:rsidRPr="00053848">
        <w:rPr>
          <w:rFonts w:ascii="Calibri" w:hAnsi="Calibri"/>
          <w:color w:val="333333"/>
          <w:lang w:val="en-CA"/>
        </w:rPr>
        <w:t>and what we think the outlook for the business is.</w:t>
      </w:r>
      <w:r w:rsidR="0048750C">
        <w:rPr>
          <w:rFonts w:ascii="Calibri" w:hAnsi="Calibri"/>
          <w:color w:val="333333"/>
          <w:lang w:val="en-CA"/>
        </w:rPr>
        <w:t xml:space="preserve"> </w:t>
      </w:r>
    </w:p>
    <w:p w14:paraId="79D7728A" w14:textId="77777777" w:rsidR="0048750C" w:rsidRDefault="0048750C" w:rsidP="0048750C">
      <w:pPr>
        <w:spacing w:line="480" w:lineRule="auto"/>
        <w:jc w:val="both"/>
        <w:rPr>
          <w:rFonts w:ascii="Calibri" w:hAnsi="Calibri"/>
          <w:color w:val="333333"/>
          <w:lang w:val="en-CA"/>
        </w:rPr>
      </w:pPr>
      <w:r>
        <w:rPr>
          <w:rFonts w:ascii="Calibri" w:hAnsi="Calibri"/>
          <w:b/>
          <w:color w:val="333333"/>
          <w:lang w:val="en-CA"/>
        </w:rPr>
        <w:t>Sairam Srinivas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Cormark Securities</w:t>
      </w:r>
    </w:p>
    <w:p w14:paraId="595211E4" w14:textId="2D81F576" w:rsidR="00535045" w:rsidRDefault="00842E99" w:rsidP="00535045">
      <w:pPr>
        <w:spacing w:line="480" w:lineRule="auto"/>
        <w:ind w:firstLine="720"/>
        <w:jc w:val="both"/>
        <w:rPr>
          <w:rFonts w:ascii="Calibri" w:hAnsi="Calibri"/>
          <w:color w:val="333333"/>
          <w:lang w:val="en-CA"/>
        </w:rPr>
      </w:pP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 xml:space="preserve">s great </w:t>
      </w:r>
      <w:r w:rsidR="0048750C">
        <w:rPr>
          <w:rFonts w:ascii="Calibri" w:hAnsi="Calibri"/>
          <w:color w:val="333333"/>
          <w:lang w:val="en-CA"/>
        </w:rPr>
        <w:t xml:space="preserve">colour, John. </w:t>
      </w:r>
      <w:r w:rsidRPr="00053848">
        <w:rPr>
          <w:rFonts w:ascii="Calibri" w:hAnsi="Calibri"/>
          <w:color w:val="333333"/>
          <w:lang w:val="en-CA"/>
        </w:rPr>
        <w:t>Thanks for that.</w:t>
      </w:r>
      <w:r w:rsidR="0048750C">
        <w:rPr>
          <w:rFonts w:ascii="Calibri" w:hAnsi="Calibri"/>
          <w:color w:val="333333"/>
          <w:lang w:val="en-CA"/>
        </w:rPr>
        <w:t xml:space="preserve"> M</w:t>
      </w:r>
      <w:r w:rsidRPr="00053848">
        <w:rPr>
          <w:rFonts w:ascii="Calibri" w:hAnsi="Calibri"/>
          <w:color w:val="333333"/>
          <w:lang w:val="en-CA"/>
        </w:rPr>
        <w:t xml:space="preserve">aybe my last question is on </w:t>
      </w:r>
      <w:r w:rsidR="0048750C">
        <w:rPr>
          <w:rFonts w:ascii="Calibri" w:hAnsi="Calibri"/>
          <w:color w:val="333333"/>
          <w:lang w:val="en-CA"/>
        </w:rPr>
        <w:t xml:space="preserve">Lonsdale </w:t>
      </w:r>
      <w:r w:rsidRPr="00053848">
        <w:rPr>
          <w:rFonts w:ascii="Calibri" w:hAnsi="Calibri"/>
          <w:color w:val="333333"/>
          <w:lang w:val="en-CA"/>
        </w:rPr>
        <w:t>Square.</w:t>
      </w:r>
      <w:r w:rsidR="0048750C">
        <w:rPr>
          <w:rFonts w:ascii="Calibri" w:hAnsi="Calibri"/>
          <w:color w:val="333333"/>
          <w:lang w:val="en-CA"/>
        </w:rPr>
        <w:t xml:space="preserve"> </w:t>
      </w:r>
      <w:r w:rsidRPr="00053848">
        <w:rPr>
          <w:rFonts w:ascii="Calibri" w:hAnsi="Calibri"/>
          <w:color w:val="333333"/>
          <w:lang w:val="en-CA"/>
        </w:rPr>
        <w:t xml:space="preserve">Can you talk a bit about the demographics over there in terms of the </w:t>
      </w:r>
      <w:r w:rsidR="00D503D3">
        <w:rPr>
          <w:rFonts w:ascii="Calibri" w:hAnsi="Calibri"/>
          <w:color w:val="333333"/>
          <w:lang w:val="en-CA"/>
        </w:rPr>
        <w:t xml:space="preserve">tenancy </w:t>
      </w:r>
      <w:r w:rsidRPr="00053848">
        <w:rPr>
          <w:rFonts w:ascii="Calibri" w:hAnsi="Calibri"/>
          <w:color w:val="333333"/>
          <w:lang w:val="en-CA"/>
        </w:rPr>
        <w:t>scheme?</w:t>
      </w:r>
      <w:r w:rsidR="00D503D3">
        <w:rPr>
          <w:rFonts w:ascii="Calibri" w:hAnsi="Calibri"/>
          <w:color w:val="333333"/>
          <w:lang w:val="en-CA"/>
        </w:rPr>
        <w:t xml:space="preserve"> W</w:t>
      </w:r>
      <w:r w:rsidRPr="00053848">
        <w:rPr>
          <w:rFonts w:ascii="Calibri" w:hAnsi="Calibri"/>
          <w:color w:val="333333"/>
          <w:lang w:val="en-CA"/>
        </w:rPr>
        <w:t>ould that be anywhere impacted by, let</w:t>
      </w:r>
      <w:r>
        <w:rPr>
          <w:rFonts w:ascii="Calibri" w:hAnsi="Calibri"/>
          <w:color w:val="333333"/>
          <w:lang w:val="en-CA"/>
        </w:rPr>
        <w:t>’</w:t>
      </w:r>
      <w:r w:rsidRPr="00053848">
        <w:rPr>
          <w:rFonts w:ascii="Calibri" w:hAnsi="Calibri"/>
          <w:color w:val="333333"/>
          <w:lang w:val="en-CA"/>
        </w:rPr>
        <w:t xml:space="preserve">s say, whatever you call </w:t>
      </w:r>
      <w:r w:rsidR="00535045">
        <w:rPr>
          <w:rFonts w:ascii="Calibri" w:hAnsi="Calibri"/>
          <w:color w:val="333333"/>
          <w:lang w:val="en-CA"/>
        </w:rPr>
        <w:t xml:space="preserve">it, </w:t>
      </w:r>
      <w:r w:rsidRPr="00053848">
        <w:rPr>
          <w:rFonts w:ascii="Calibri" w:hAnsi="Calibri"/>
          <w:color w:val="333333"/>
          <w:lang w:val="en-CA"/>
        </w:rPr>
        <w:t>student policy or immigration policy or whatever that might be?</w:t>
      </w:r>
      <w:r w:rsidR="00535045">
        <w:rPr>
          <w:rFonts w:ascii="Calibri" w:hAnsi="Calibri"/>
          <w:color w:val="333333"/>
          <w:lang w:val="en-CA"/>
        </w:rPr>
        <w:t xml:space="preserve"> </w:t>
      </w:r>
    </w:p>
    <w:p w14:paraId="3C85381D" w14:textId="77777777" w:rsidR="00535045" w:rsidRDefault="00535045" w:rsidP="00535045">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2328BD61" w14:textId="4568600E" w:rsidR="00276DFB" w:rsidRDefault="00842E99" w:rsidP="00120B82">
      <w:pPr>
        <w:spacing w:line="480" w:lineRule="auto"/>
        <w:ind w:firstLine="720"/>
        <w:jc w:val="both"/>
        <w:rPr>
          <w:rFonts w:ascii="Calibri" w:hAnsi="Calibri"/>
          <w:color w:val="333333"/>
          <w:lang w:val="en-CA"/>
        </w:rPr>
      </w:pPr>
      <w:r w:rsidRPr="00053848">
        <w:rPr>
          <w:rFonts w:ascii="Calibri" w:hAnsi="Calibri"/>
          <w:color w:val="333333"/>
          <w:lang w:val="en-CA"/>
        </w:rPr>
        <w:t>Hey, S</w:t>
      </w:r>
      <w:r w:rsidR="00535045">
        <w:rPr>
          <w:rFonts w:ascii="Calibri" w:hAnsi="Calibri"/>
          <w:color w:val="333333"/>
          <w:lang w:val="en-CA"/>
        </w:rPr>
        <w:t>a</w:t>
      </w:r>
      <w:r w:rsidRPr="00053848">
        <w:rPr>
          <w:rFonts w:ascii="Calibri" w:hAnsi="Calibri"/>
          <w:color w:val="333333"/>
          <w:lang w:val="en-CA"/>
        </w:rPr>
        <w:t>i</w:t>
      </w:r>
      <w:r w:rsidR="00535045">
        <w:rPr>
          <w:rFonts w:ascii="Calibri" w:hAnsi="Calibri"/>
          <w:color w:val="333333"/>
          <w:lang w:val="en-CA"/>
        </w:rPr>
        <w:t>.</w:t>
      </w:r>
      <w:r w:rsidRPr="00053848">
        <w:rPr>
          <w:rFonts w:ascii="Calibri" w:hAnsi="Calibri"/>
          <w:color w:val="333333"/>
          <w:lang w:val="en-CA"/>
        </w:rPr>
        <w:t xml:space="preserve"> Paul Baron speaking.</w:t>
      </w:r>
      <w:r w:rsidR="00120B82">
        <w:rPr>
          <w:rFonts w:ascii="Calibri" w:hAnsi="Calibri"/>
          <w:color w:val="333333"/>
          <w:lang w:val="en-CA"/>
        </w:rPr>
        <w:t xml:space="preserve"> Y</w:t>
      </w:r>
      <w:r>
        <w:rPr>
          <w:rFonts w:ascii="Calibri" w:hAnsi="Calibri"/>
          <w:color w:val="333333"/>
          <w:lang w:val="en-CA"/>
        </w:rPr>
        <w:t>es</w:t>
      </w:r>
      <w:r w:rsidRPr="00053848">
        <w:rPr>
          <w:rFonts w:ascii="Calibri" w:hAnsi="Calibri"/>
          <w:color w:val="333333"/>
          <w:lang w:val="en-CA"/>
        </w:rPr>
        <w:t>, really a wide variety of residents.</w:t>
      </w:r>
      <w:r w:rsidR="00535045">
        <w:rPr>
          <w:rFonts w:ascii="Calibri" w:hAnsi="Calibri"/>
          <w:color w:val="333333"/>
          <w:lang w:val="en-CA"/>
        </w:rPr>
        <w:t xml:space="preserve"> </w:t>
      </w:r>
      <w:r w:rsidRPr="00053848">
        <w:rPr>
          <w:rFonts w:ascii="Calibri" w:hAnsi="Calibri"/>
          <w:color w:val="333333"/>
          <w:lang w:val="en-CA"/>
        </w:rPr>
        <w:t>I don</w:t>
      </w:r>
      <w:r>
        <w:rPr>
          <w:rFonts w:ascii="Calibri" w:hAnsi="Calibri"/>
          <w:color w:val="333333"/>
          <w:lang w:val="en-CA"/>
        </w:rPr>
        <w:t>’</w:t>
      </w:r>
      <w:r w:rsidRPr="00053848">
        <w:rPr>
          <w:rFonts w:ascii="Calibri" w:hAnsi="Calibri"/>
          <w:color w:val="333333"/>
          <w:lang w:val="en-CA"/>
        </w:rPr>
        <w:t xml:space="preserve">t know how much you know about </w:t>
      </w:r>
      <w:r w:rsidR="00A33BB4">
        <w:rPr>
          <w:rFonts w:ascii="Calibri" w:hAnsi="Calibri"/>
          <w:color w:val="333333"/>
          <w:lang w:val="en-CA"/>
        </w:rPr>
        <w:t xml:space="preserve">Lonsdale </w:t>
      </w:r>
      <w:r w:rsidRPr="00053848">
        <w:rPr>
          <w:rFonts w:ascii="Calibri" w:hAnsi="Calibri"/>
          <w:color w:val="333333"/>
          <w:lang w:val="en-CA"/>
        </w:rPr>
        <w:t>Square, but beautiful area of North Vancouver.</w:t>
      </w:r>
      <w:r w:rsidR="00050018">
        <w:rPr>
          <w:rFonts w:ascii="Calibri" w:hAnsi="Calibri"/>
          <w:color w:val="333333"/>
          <w:lang w:val="en-CA"/>
        </w:rPr>
        <w:t xml:space="preserve"> </w:t>
      </w:r>
      <w:r w:rsidRPr="00053848">
        <w:rPr>
          <w:rFonts w:ascii="Calibri" w:hAnsi="Calibri"/>
          <w:color w:val="333333"/>
          <w:lang w:val="en-CA"/>
        </w:rPr>
        <w:t>There</w:t>
      </w:r>
      <w:r>
        <w:rPr>
          <w:rFonts w:ascii="Calibri" w:hAnsi="Calibri"/>
          <w:color w:val="333333"/>
          <w:lang w:val="en-CA"/>
        </w:rPr>
        <w:t>’</w:t>
      </w:r>
      <w:r w:rsidRPr="00053848">
        <w:rPr>
          <w:rFonts w:ascii="Calibri" w:hAnsi="Calibri"/>
          <w:color w:val="333333"/>
          <w:lang w:val="en-CA"/>
        </w:rPr>
        <w:t>s natural amenities, walking distance to the water and certainly shops and groceries, et cetera.</w:t>
      </w:r>
      <w:r w:rsidR="00276DFB">
        <w:rPr>
          <w:rFonts w:ascii="Calibri" w:hAnsi="Calibri"/>
          <w:color w:val="333333"/>
          <w:lang w:val="en-CA"/>
        </w:rPr>
        <w:t xml:space="preserve"> W</w:t>
      </w:r>
      <w:r w:rsidRPr="00053848">
        <w:rPr>
          <w:rFonts w:ascii="Calibri" w:hAnsi="Calibri"/>
          <w:color w:val="333333"/>
          <w:lang w:val="en-CA"/>
        </w:rPr>
        <w:t>e see a diverse group of residents there, a collection of small number of students,</w:t>
      </w:r>
      <w:r w:rsidR="00276DFB">
        <w:rPr>
          <w:rFonts w:ascii="Calibri" w:hAnsi="Calibri"/>
          <w:color w:val="333333"/>
          <w:lang w:val="en-CA"/>
        </w:rPr>
        <w:t xml:space="preserve"> </w:t>
      </w:r>
      <w:r w:rsidRPr="00053848">
        <w:rPr>
          <w:rFonts w:ascii="Calibri" w:hAnsi="Calibri"/>
          <w:color w:val="333333"/>
          <w:lang w:val="en-CA"/>
        </w:rPr>
        <w:t xml:space="preserve">but primarily working professionals and couples that are looking to live that </w:t>
      </w:r>
      <w:r w:rsidRPr="00053848">
        <w:rPr>
          <w:rFonts w:ascii="Calibri" w:hAnsi="Calibri"/>
          <w:color w:val="333333"/>
          <w:lang w:val="en-CA"/>
        </w:rPr>
        <w:lastRenderedPageBreak/>
        <w:t>lifestyle.</w:t>
      </w:r>
      <w:r w:rsidR="00276DFB">
        <w:rPr>
          <w:rFonts w:ascii="Calibri" w:hAnsi="Calibri"/>
          <w:color w:val="333333"/>
          <w:lang w:val="en-CA"/>
        </w:rPr>
        <w:t xml:space="preserve"> </w:t>
      </w:r>
      <w:r w:rsidRPr="00053848">
        <w:rPr>
          <w:rFonts w:ascii="Calibri" w:hAnsi="Calibri"/>
          <w:color w:val="333333"/>
          <w:lang w:val="en-CA"/>
        </w:rPr>
        <w:t xml:space="preserve">We </w:t>
      </w:r>
      <w:proofErr w:type="gramStart"/>
      <w:r w:rsidRPr="00053848">
        <w:rPr>
          <w:rFonts w:ascii="Calibri" w:hAnsi="Calibri"/>
          <w:color w:val="333333"/>
          <w:lang w:val="en-CA"/>
        </w:rPr>
        <w:t>actually had</w:t>
      </w:r>
      <w:proofErr w:type="gramEnd"/>
      <w:r w:rsidRPr="00053848">
        <w:rPr>
          <w:rFonts w:ascii="Calibri" w:hAnsi="Calibri"/>
          <w:color w:val="333333"/>
          <w:lang w:val="en-CA"/>
        </w:rPr>
        <w:t xml:space="preserve"> some relocations from ou</w:t>
      </w:r>
      <w:r w:rsidR="00276DFB">
        <w:rPr>
          <w:rFonts w:ascii="Calibri" w:hAnsi="Calibri"/>
          <w:color w:val="333333"/>
          <w:lang w:val="en-CA"/>
        </w:rPr>
        <w:t>t of province into the building, s</w:t>
      </w:r>
      <w:r w:rsidRPr="00053848">
        <w:rPr>
          <w:rFonts w:ascii="Calibri" w:hAnsi="Calibri"/>
          <w:color w:val="333333"/>
          <w:lang w:val="en-CA"/>
        </w:rPr>
        <w:t>o really a diverse</w:t>
      </w:r>
      <w:r w:rsidR="00276DFB">
        <w:rPr>
          <w:rFonts w:ascii="Calibri" w:hAnsi="Calibri"/>
          <w:color w:val="333333"/>
          <w:lang w:val="en-CA"/>
        </w:rPr>
        <w:t xml:space="preserve"> </w:t>
      </w:r>
      <w:r w:rsidRPr="00053848">
        <w:rPr>
          <w:rFonts w:ascii="Calibri" w:hAnsi="Calibri"/>
          <w:color w:val="333333"/>
          <w:lang w:val="en-CA"/>
        </w:rPr>
        <w:t>collection of residents, but an absolutely great community there.</w:t>
      </w:r>
      <w:r w:rsidR="00276DFB">
        <w:rPr>
          <w:rFonts w:ascii="Calibri" w:hAnsi="Calibri"/>
          <w:color w:val="333333"/>
          <w:lang w:val="en-CA"/>
        </w:rPr>
        <w:t xml:space="preserve"> </w:t>
      </w:r>
      <w:r w:rsidRPr="00053848">
        <w:rPr>
          <w:rFonts w:ascii="Calibri" w:hAnsi="Calibri"/>
          <w:color w:val="333333"/>
          <w:lang w:val="en-CA"/>
        </w:rPr>
        <w:t>I don</w:t>
      </w:r>
      <w:r>
        <w:rPr>
          <w:rFonts w:ascii="Calibri" w:hAnsi="Calibri"/>
          <w:color w:val="333333"/>
          <w:lang w:val="en-CA"/>
        </w:rPr>
        <w:t>’</w:t>
      </w:r>
      <w:r w:rsidRPr="00053848">
        <w:rPr>
          <w:rFonts w:ascii="Calibri" w:hAnsi="Calibri"/>
          <w:color w:val="333333"/>
          <w:lang w:val="en-CA"/>
        </w:rPr>
        <w:t>t know if you</w:t>
      </w:r>
      <w:r>
        <w:rPr>
          <w:rFonts w:ascii="Calibri" w:hAnsi="Calibri"/>
          <w:color w:val="333333"/>
          <w:lang w:val="en-CA"/>
        </w:rPr>
        <w:t>’</w:t>
      </w:r>
      <w:r w:rsidRPr="00053848">
        <w:rPr>
          <w:rFonts w:ascii="Calibri" w:hAnsi="Calibri"/>
          <w:color w:val="333333"/>
          <w:lang w:val="en-CA"/>
        </w:rPr>
        <w:t>ve had a chance to go online on the website,</w:t>
      </w:r>
      <w:r w:rsidR="00276DFB">
        <w:rPr>
          <w:rFonts w:ascii="Calibri" w:hAnsi="Calibri"/>
          <w:color w:val="333333"/>
          <w:lang w:val="en-CA"/>
        </w:rPr>
        <w:t xml:space="preserve"> </w:t>
      </w:r>
      <w:r w:rsidRPr="00053848">
        <w:rPr>
          <w:rFonts w:ascii="Calibri" w:hAnsi="Calibri"/>
          <w:color w:val="333333"/>
          <w:lang w:val="en-CA"/>
        </w:rPr>
        <w:t>but it</w:t>
      </w:r>
      <w:r>
        <w:rPr>
          <w:rFonts w:ascii="Calibri" w:hAnsi="Calibri"/>
          <w:color w:val="333333"/>
          <w:lang w:val="en-CA"/>
        </w:rPr>
        <w:t>’</w:t>
      </w:r>
      <w:r w:rsidRPr="00053848">
        <w:rPr>
          <w:rFonts w:ascii="Calibri" w:hAnsi="Calibri"/>
          <w:color w:val="333333"/>
          <w:lang w:val="en-CA"/>
        </w:rPr>
        <w:t>s one of our properties that has a p</w:t>
      </w:r>
      <w:r w:rsidR="00276DFB">
        <w:rPr>
          <w:rFonts w:ascii="Calibri" w:hAnsi="Calibri"/>
          <w:color w:val="333333"/>
          <w:lang w:val="en-CA"/>
        </w:rPr>
        <w:t>erfect 5.0 Google review rating, s</w:t>
      </w:r>
      <w:r w:rsidRPr="00053848">
        <w:rPr>
          <w:rFonts w:ascii="Calibri" w:hAnsi="Calibri"/>
          <w:color w:val="333333"/>
          <w:lang w:val="en-CA"/>
        </w:rPr>
        <w:t>o great residents and a great team at that property.</w:t>
      </w:r>
      <w:r w:rsidR="00276DFB">
        <w:rPr>
          <w:rFonts w:ascii="Calibri" w:hAnsi="Calibri"/>
          <w:color w:val="333333"/>
          <w:lang w:val="en-CA"/>
        </w:rPr>
        <w:t xml:space="preserve"> </w:t>
      </w:r>
    </w:p>
    <w:p w14:paraId="6CF60209" w14:textId="77777777" w:rsidR="00276DFB" w:rsidRDefault="00276DFB" w:rsidP="00276DFB">
      <w:pPr>
        <w:spacing w:line="480" w:lineRule="auto"/>
        <w:jc w:val="both"/>
        <w:rPr>
          <w:rFonts w:ascii="Calibri" w:hAnsi="Calibri"/>
          <w:color w:val="333333"/>
          <w:lang w:val="en-CA"/>
        </w:rPr>
      </w:pPr>
      <w:r>
        <w:rPr>
          <w:rFonts w:ascii="Calibri" w:hAnsi="Calibri"/>
          <w:b/>
          <w:color w:val="333333"/>
          <w:lang w:val="en-CA"/>
        </w:rPr>
        <w:t>Sairam Srinivas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Cormark Securities</w:t>
      </w:r>
    </w:p>
    <w:p w14:paraId="34B8FE45" w14:textId="77777777" w:rsidR="00276DFB" w:rsidRDefault="00842E99" w:rsidP="00276DFB">
      <w:pPr>
        <w:spacing w:line="480" w:lineRule="auto"/>
        <w:ind w:firstLine="720"/>
        <w:jc w:val="both"/>
        <w:rPr>
          <w:rFonts w:ascii="Calibri" w:hAnsi="Calibri"/>
          <w:color w:val="333333"/>
          <w:lang w:val="en-CA"/>
        </w:rPr>
      </w:pP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 xml:space="preserve">s very </w:t>
      </w:r>
      <w:r>
        <w:rPr>
          <w:rFonts w:ascii="Calibri" w:hAnsi="Calibri"/>
          <w:color w:val="333333"/>
          <w:lang w:val="en-CA"/>
        </w:rPr>
        <w:t>colour</w:t>
      </w:r>
      <w:r w:rsidRPr="00053848">
        <w:rPr>
          <w:rFonts w:ascii="Calibri" w:hAnsi="Calibri"/>
          <w:color w:val="333333"/>
          <w:lang w:val="en-CA"/>
        </w:rPr>
        <w:t>ful. Thank you for that</w:t>
      </w:r>
      <w:r w:rsidR="00276DFB">
        <w:rPr>
          <w:rFonts w:ascii="Calibri" w:hAnsi="Calibri"/>
          <w:color w:val="333333"/>
          <w:lang w:val="en-CA"/>
        </w:rPr>
        <w:t xml:space="preserve">. </w:t>
      </w:r>
      <w:r w:rsidRPr="00053848">
        <w:rPr>
          <w:rFonts w:ascii="Calibri" w:hAnsi="Calibri"/>
          <w:color w:val="333333"/>
          <w:lang w:val="en-CA"/>
        </w:rPr>
        <w:t>I</w:t>
      </w:r>
      <w:r>
        <w:rPr>
          <w:rFonts w:ascii="Calibri" w:hAnsi="Calibri"/>
          <w:color w:val="333333"/>
          <w:lang w:val="en-CA"/>
        </w:rPr>
        <w:t>’</w:t>
      </w:r>
      <w:r w:rsidRPr="00053848">
        <w:rPr>
          <w:rFonts w:ascii="Calibri" w:hAnsi="Calibri"/>
          <w:color w:val="333333"/>
          <w:lang w:val="en-CA"/>
        </w:rPr>
        <w:t>ll turn it back.</w:t>
      </w:r>
      <w:r w:rsidR="00276DFB">
        <w:rPr>
          <w:rFonts w:ascii="Calibri" w:hAnsi="Calibri"/>
          <w:color w:val="333333"/>
          <w:lang w:val="en-CA"/>
        </w:rPr>
        <w:t xml:space="preserve"> </w:t>
      </w:r>
    </w:p>
    <w:p w14:paraId="37FF5F3B" w14:textId="77777777" w:rsidR="00276DFB" w:rsidRDefault="00276DFB" w:rsidP="00276DFB">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5AF51CD2" w14:textId="77777777" w:rsidR="00276DFB" w:rsidRDefault="00842E99" w:rsidP="00276DFB">
      <w:pPr>
        <w:spacing w:line="480" w:lineRule="auto"/>
        <w:ind w:firstLine="720"/>
        <w:jc w:val="both"/>
        <w:rPr>
          <w:rFonts w:ascii="Calibri" w:hAnsi="Calibri"/>
          <w:color w:val="333333"/>
          <w:lang w:val="en-CA"/>
        </w:rPr>
      </w:pPr>
      <w:r w:rsidRPr="00053848">
        <w:rPr>
          <w:rFonts w:ascii="Calibri" w:hAnsi="Calibri"/>
          <w:color w:val="333333"/>
          <w:lang w:val="en-CA"/>
        </w:rPr>
        <w:t xml:space="preserve">Thank you. </w:t>
      </w:r>
    </w:p>
    <w:p w14:paraId="085F7B96" w14:textId="77777777" w:rsidR="00276DFB" w:rsidRDefault="00276DFB" w:rsidP="00276DFB">
      <w:pPr>
        <w:spacing w:line="480" w:lineRule="auto"/>
        <w:jc w:val="both"/>
        <w:rPr>
          <w:rFonts w:ascii="Calibri" w:hAnsi="Calibri"/>
          <w:color w:val="333333"/>
          <w:lang w:val="en-CA"/>
        </w:rPr>
      </w:pPr>
      <w:r>
        <w:rPr>
          <w:rFonts w:ascii="Calibri" w:hAnsi="Calibri"/>
          <w:b/>
          <w:color w:val="auto"/>
        </w:rPr>
        <w:t>Operator</w:t>
      </w:r>
    </w:p>
    <w:p w14:paraId="5214CE0E" w14:textId="77777777" w:rsidR="00276DFB" w:rsidRDefault="00842E99" w:rsidP="00276DFB">
      <w:pPr>
        <w:spacing w:line="480" w:lineRule="auto"/>
        <w:ind w:firstLine="720"/>
        <w:jc w:val="both"/>
        <w:rPr>
          <w:rFonts w:ascii="Calibri" w:hAnsi="Calibri"/>
          <w:color w:val="333333"/>
          <w:lang w:val="en-CA"/>
        </w:rPr>
      </w:pPr>
      <w:r w:rsidRPr="00053848">
        <w:rPr>
          <w:rFonts w:ascii="Calibri" w:hAnsi="Calibri"/>
          <w:color w:val="333333"/>
          <w:lang w:val="en-CA"/>
        </w:rPr>
        <w:t>Your next question comes from Jimmy Shan of RBC Capital Markets. Please go ahead.</w:t>
      </w:r>
      <w:r w:rsidR="00276DFB">
        <w:rPr>
          <w:rFonts w:ascii="Calibri" w:hAnsi="Calibri"/>
          <w:color w:val="333333"/>
          <w:lang w:val="en-CA"/>
        </w:rPr>
        <w:t xml:space="preserve"> </w:t>
      </w:r>
    </w:p>
    <w:p w14:paraId="0331E181" w14:textId="77777777" w:rsidR="00276DFB" w:rsidRDefault="00276DFB" w:rsidP="00276DFB">
      <w:pPr>
        <w:spacing w:line="480" w:lineRule="auto"/>
        <w:jc w:val="both"/>
        <w:rPr>
          <w:rFonts w:ascii="Calibri" w:hAnsi="Calibri"/>
          <w:color w:val="333333"/>
          <w:lang w:val="en-CA"/>
        </w:rPr>
      </w:pPr>
      <w:r>
        <w:rPr>
          <w:rFonts w:ascii="Calibri" w:hAnsi="Calibri"/>
          <w:b/>
          <w:color w:val="333333"/>
          <w:lang w:val="en-CA"/>
        </w:rPr>
        <w:t>Jimmy Shan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RBC Capital Markets</w:t>
      </w:r>
    </w:p>
    <w:p w14:paraId="2BA4D35A" w14:textId="77777777" w:rsidR="00276DFB" w:rsidRDefault="00842E99" w:rsidP="00276DFB">
      <w:pPr>
        <w:spacing w:line="480" w:lineRule="auto"/>
        <w:ind w:firstLine="720"/>
        <w:jc w:val="both"/>
        <w:rPr>
          <w:rFonts w:ascii="Calibri" w:hAnsi="Calibri"/>
          <w:color w:val="333333"/>
          <w:lang w:val="en-CA"/>
        </w:rPr>
      </w:pPr>
      <w:r w:rsidRPr="00053848">
        <w:rPr>
          <w:rFonts w:ascii="Calibri" w:hAnsi="Calibri"/>
          <w:color w:val="333333"/>
          <w:lang w:val="en-CA"/>
        </w:rPr>
        <w:t>Thanks. You g</w:t>
      </w:r>
      <w:r w:rsidR="00276DFB">
        <w:rPr>
          <w:rFonts w:ascii="Calibri" w:hAnsi="Calibri"/>
          <w:color w:val="333333"/>
          <w:lang w:val="en-CA"/>
        </w:rPr>
        <w:t>a</w:t>
      </w:r>
      <w:r w:rsidRPr="00053848">
        <w:rPr>
          <w:rFonts w:ascii="Calibri" w:hAnsi="Calibri"/>
          <w:color w:val="333333"/>
          <w:lang w:val="en-CA"/>
        </w:rPr>
        <w:t xml:space="preserve">ve us a good </w:t>
      </w:r>
      <w:r>
        <w:rPr>
          <w:rFonts w:ascii="Calibri" w:hAnsi="Calibri"/>
          <w:color w:val="333333"/>
          <w:lang w:val="en-CA"/>
        </w:rPr>
        <w:t>colour</w:t>
      </w:r>
      <w:r w:rsidRPr="00053848">
        <w:rPr>
          <w:rFonts w:ascii="Calibri" w:hAnsi="Calibri"/>
          <w:color w:val="333333"/>
          <w:lang w:val="en-CA"/>
        </w:rPr>
        <w:t xml:space="preserve"> on the O</w:t>
      </w:r>
      <w:r w:rsidR="00276DFB">
        <w:rPr>
          <w:rFonts w:ascii="Calibri" w:hAnsi="Calibri"/>
          <w:color w:val="333333"/>
          <w:lang w:val="en-CA"/>
        </w:rPr>
        <w:t>p</w:t>
      </w:r>
      <w:r w:rsidRPr="00053848">
        <w:rPr>
          <w:rFonts w:ascii="Calibri" w:hAnsi="Calibri"/>
          <w:color w:val="333333"/>
          <w:lang w:val="en-CA"/>
        </w:rPr>
        <w:t>E</w:t>
      </w:r>
      <w:r w:rsidR="00276DFB">
        <w:rPr>
          <w:rFonts w:ascii="Calibri" w:hAnsi="Calibri"/>
          <w:color w:val="333333"/>
          <w:lang w:val="en-CA"/>
        </w:rPr>
        <w:t>x</w:t>
      </w:r>
      <w:r w:rsidRPr="00053848">
        <w:rPr>
          <w:rFonts w:ascii="Calibri" w:hAnsi="Calibri"/>
          <w:color w:val="333333"/>
          <w:lang w:val="en-CA"/>
        </w:rPr>
        <w:t xml:space="preserve"> growth.</w:t>
      </w:r>
      <w:r w:rsidR="00276DFB">
        <w:rPr>
          <w:rFonts w:ascii="Calibri" w:hAnsi="Calibri"/>
          <w:color w:val="333333"/>
          <w:lang w:val="en-CA"/>
        </w:rPr>
        <w:t xml:space="preserve"> </w:t>
      </w:r>
      <w:r w:rsidRPr="00053848">
        <w:rPr>
          <w:rFonts w:ascii="Calibri" w:hAnsi="Calibri"/>
          <w:color w:val="333333"/>
          <w:lang w:val="en-CA"/>
        </w:rPr>
        <w:t xml:space="preserve">What do you expect in terms of revenue growth in </w:t>
      </w:r>
      <w:r w:rsidR="00276DFB">
        <w:rPr>
          <w:rFonts w:ascii="Calibri" w:hAnsi="Calibri"/>
          <w:color w:val="333333"/>
          <w:lang w:val="en-CA"/>
        </w:rPr>
        <w:t>‘</w:t>
      </w:r>
      <w:r w:rsidRPr="00053848">
        <w:rPr>
          <w:rFonts w:ascii="Calibri" w:hAnsi="Calibri"/>
          <w:color w:val="333333"/>
          <w:lang w:val="en-CA"/>
        </w:rPr>
        <w:t>25?</w:t>
      </w:r>
      <w:r w:rsidR="00276DFB">
        <w:rPr>
          <w:rFonts w:ascii="Calibri" w:hAnsi="Calibri"/>
          <w:color w:val="333333"/>
          <w:lang w:val="en-CA"/>
        </w:rPr>
        <w:t xml:space="preserve"> </w:t>
      </w:r>
    </w:p>
    <w:p w14:paraId="6D4CF418" w14:textId="77777777" w:rsidR="00276DFB" w:rsidRDefault="00276DFB" w:rsidP="00276DFB">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11771C97" w14:textId="27BD8BF7" w:rsidR="00C539FE" w:rsidRDefault="00842E99" w:rsidP="004B526E">
      <w:pPr>
        <w:spacing w:line="480" w:lineRule="auto"/>
        <w:ind w:firstLine="720"/>
        <w:jc w:val="both"/>
        <w:rPr>
          <w:rFonts w:ascii="Calibri" w:hAnsi="Calibri"/>
          <w:color w:val="333333"/>
          <w:lang w:val="en-CA"/>
        </w:rPr>
      </w:pPr>
      <w:r w:rsidRPr="00053848">
        <w:rPr>
          <w:rFonts w:ascii="Calibri" w:hAnsi="Calibri"/>
          <w:color w:val="333333"/>
          <w:lang w:val="en-CA"/>
        </w:rPr>
        <w:t>Hey, Jimmy. Thanks for the question.</w:t>
      </w:r>
      <w:r w:rsidR="00276DFB">
        <w:rPr>
          <w:rFonts w:ascii="Calibri" w:hAnsi="Calibri"/>
          <w:color w:val="333333"/>
          <w:lang w:val="en-CA"/>
        </w:rPr>
        <w:t xml:space="preserve"> </w:t>
      </w:r>
      <w:r w:rsidRPr="00053848">
        <w:rPr>
          <w:rFonts w:ascii="Calibri" w:hAnsi="Calibri"/>
          <w:color w:val="333333"/>
          <w:lang w:val="en-CA"/>
        </w:rPr>
        <w:t>I think you</w:t>
      </w:r>
      <w:r>
        <w:rPr>
          <w:rFonts w:ascii="Calibri" w:hAnsi="Calibri"/>
          <w:color w:val="333333"/>
          <w:lang w:val="en-CA"/>
        </w:rPr>
        <w:t>’</w:t>
      </w:r>
      <w:r w:rsidRPr="00053848">
        <w:rPr>
          <w:rFonts w:ascii="Calibri" w:hAnsi="Calibri"/>
          <w:color w:val="333333"/>
          <w:lang w:val="en-CA"/>
        </w:rPr>
        <w:t>re probably sick and tired of hearing us talk about the revenue framework</w:t>
      </w:r>
      <w:r w:rsidR="00276DFB">
        <w:rPr>
          <w:rFonts w:ascii="Calibri" w:hAnsi="Calibri"/>
          <w:color w:val="333333"/>
          <w:lang w:val="en-CA"/>
        </w:rPr>
        <w:t xml:space="preserve"> </w:t>
      </w:r>
      <w:r w:rsidRPr="00053848">
        <w:rPr>
          <w:rFonts w:ascii="Calibri" w:hAnsi="Calibri"/>
          <w:color w:val="333333"/>
          <w:lang w:val="en-CA"/>
        </w:rPr>
        <w:t>that I think we laid out 18 months ago or maybe more,</w:t>
      </w:r>
      <w:r w:rsidR="00276DFB">
        <w:rPr>
          <w:rFonts w:ascii="Calibri" w:hAnsi="Calibri"/>
          <w:color w:val="333333"/>
          <w:lang w:val="en-CA"/>
        </w:rPr>
        <w:t xml:space="preserve"> </w:t>
      </w:r>
      <w:r w:rsidRPr="00053848">
        <w:rPr>
          <w:rFonts w:ascii="Calibri" w:hAnsi="Calibri"/>
          <w:color w:val="333333"/>
          <w:lang w:val="en-CA"/>
        </w:rPr>
        <w:t>where very simplistically how we think about our business and our growth is 80</w:t>
      </w:r>
      <w:r>
        <w:rPr>
          <w:rFonts w:ascii="Calibri" w:hAnsi="Calibri"/>
          <w:color w:val="333333"/>
          <w:lang w:val="en-CA"/>
        </w:rPr>
        <w:t xml:space="preserve"> percent</w:t>
      </w:r>
      <w:r w:rsidRPr="00053848">
        <w:rPr>
          <w:rFonts w:ascii="Calibri" w:hAnsi="Calibri"/>
          <w:color w:val="333333"/>
          <w:lang w:val="en-CA"/>
        </w:rPr>
        <w:t xml:space="preserve"> of our tenants renew,</w:t>
      </w:r>
      <w:r w:rsidR="00276DFB">
        <w:rPr>
          <w:rFonts w:ascii="Calibri" w:hAnsi="Calibri"/>
          <w:color w:val="333333"/>
          <w:lang w:val="en-CA"/>
        </w:rPr>
        <w:t xml:space="preserve"> </w:t>
      </w:r>
      <w:r w:rsidRPr="00053848">
        <w:rPr>
          <w:rFonts w:ascii="Calibri" w:hAnsi="Calibri"/>
          <w:color w:val="333333"/>
          <w:lang w:val="en-CA"/>
        </w:rPr>
        <w:t>and that growth for that chunk is in that 3.5</w:t>
      </w:r>
      <w:r>
        <w:rPr>
          <w:rFonts w:ascii="Calibri" w:hAnsi="Calibri"/>
          <w:color w:val="333333"/>
          <w:lang w:val="en-CA"/>
        </w:rPr>
        <w:t xml:space="preserve"> percent</w:t>
      </w:r>
      <w:r w:rsidRPr="00053848">
        <w:rPr>
          <w:rFonts w:ascii="Calibri" w:hAnsi="Calibri"/>
          <w:color w:val="333333"/>
          <w:lang w:val="en-CA"/>
        </w:rPr>
        <w:t xml:space="preserve"> range or so, plus or minus 25 basis points.</w:t>
      </w:r>
      <w:r w:rsidR="00EA7452">
        <w:rPr>
          <w:rFonts w:ascii="Calibri" w:hAnsi="Calibri"/>
          <w:color w:val="333333"/>
          <w:lang w:val="en-CA"/>
        </w:rPr>
        <w:t xml:space="preserve"> T</w:t>
      </w:r>
      <w:r w:rsidRPr="00053848">
        <w:rPr>
          <w:rFonts w:ascii="Calibri" w:hAnsi="Calibri"/>
          <w:color w:val="333333"/>
          <w:lang w:val="en-CA"/>
        </w:rPr>
        <w:t>hen 20</w:t>
      </w:r>
      <w:r>
        <w:rPr>
          <w:rFonts w:ascii="Calibri" w:hAnsi="Calibri"/>
          <w:color w:val="333333"/>
          <w:lang w:val="en-CA"/>
        </w:rPr>
        <w:t xml:space="preserve"> percent</w:t>
      </w:r>
      <w:r w:rsidRPr="00053848">
        <w:rPr>
          <w:rFonts w:ascii="Calibri" w:hAnsi="Calibri"/>
          <w:color w:val="333333"/>
          <w:lang w:val="en-CA"/>
        </w:rPr>
        <w:t xml:space="preserve"> of our portfolio will turn</w:t>
      </w:r>
      <w:r w:rsidR="00EA7452">
        <w:rPr>
          <w:rFonts w:ascii="Calibri" w:hAnsi="Calibri"/>
          <w:color w:val="333333"/>
          <w:lang w:val="en-CA"/>
        </w:rPr>
        <w:t>, a</w:t>
      </w:r>
      <w:r w:rsidRPr="00053848">
        <w:rPr>
          <w:rFonts w:ascii="Calibri" w:hAnsi="Calibri"/>
          <w:color w:val="333333"/>
          <w:lang w:val="en-CA"/>
        </w:rPr>
        <w:t>nd historically, that growth with the turn was in the high teens.</w:t>
      </w:r>
      <w:r w:rsidR="00EA7452">
        <w:rPr>
          <w:rFonts w:ascii="Calibri" w:hAnsi="Calibri"/>
          <w:color w:val="333333"/>
          <w:lang w:val="en-CA"/>
        </w:rPr>
        <w:t xml:space="preserve"> </w:t>
      </w:r>
    </w:p>
    <w:p w14:paraId="21909A09" w14:textId="01DE38CF" w:rsidR="00C539FE" w:rsidRDefault="00842E99" w:rsidP="00C539FE">
      <w:pPr>
        <w:spacing w:line="480" w:lineRule="auto"/>
        <w:ind w:firstLine="720"/>
        <w:jc w:val="both"/>
        <w:rPr>
          <w:rFonts w:ascii="Calibri" w:hAnsi="Calibri"/>
          <w:color w:val="333333"/>
          <w:lang w:val="en-CA"/>
        </w:rPr>
      </w:pPr>
      <w:r w:rsidRPr="00053848">
        <w:rPr>
          <w:rFonts w:ascii="Calibri" w:hAnsi="Calibri"/>
          <w:color w:val="333333"/>
          <w:lang w:val="en-CA"/>
        </w:rPr>
        <w:t>I think we have been very transparent with the market in terms of how we think</w:t>
      </w:r>
      <w:r w:rsidR="00EA7452">
        <w:rPr>
          <w:rFonts w:ascii="Calibri" w:hAnsi="Calibri"/>
          <w:color w:val="333333"/>
          <w:lang w:val="en-CA"/>
        </w:rPr>
        <w:t xml:space="preserve"> </w:t>
      </w:r>
      <w:r w:rsidRPr="00053848">
        <w:rPr>
          <w:rFonts w:ascii="Calibri" w:hAnsi="Calibri"/>
          <w:color w:val="333333"/>
          <w:lang w:val="en-CA"/>
        </w:rPr>
        <w:t>that that growth probably moderates over time.</w:t>
      </w:r>
      <w:r w:rsidR="00EA7452">
        <w:rPr>
          <w:rFonts w:ascii="Calibri" w:hAnsi="Calibri"/>
          <w:color w:val="333333"/>
          <w:lang w:val="en-CA"/>
        </w:rPr>
        <w:t xml:space="preserve"> </w:t>
      </w:r>
      <w:r w:rsidRPr="00053848">
        <w:rPr>
          <w:rFonts w:ascii="Calibri" w:hAnsi="Calibri"/>
          <w:color w:val="333333"/>
          <w:lang w:val="en-CA"/>
        </w:rPr>
        <w:t>I think</w:t>
      </w:r>
      <w:r w:rsidR="00EA7452">
        <w:rPr>
          <w:rFonts w:ascii="Calibri" w:hAnsi="Calibri"/>
          <w:color w:val="333333"/>
          <w:lang w:val="en-CA"/>
        </w:rPr>
        <w:t>,</w:t>
      </w:r>
      <w:r w:rsidRPr="00053848">
        <w:rPr>
          <w:rFonts w:ascii="Calibri" w:hAnsi="Calibri"/>
          <w:color w:val="333333"/>
          <w:lang w:val="en-CA"/>
        </w:rPr>
        <w:t xml:space="preserve"> for the last three quarters, we</w:t>
      </w:r>
      <w:r>
        <w:rPr>
          <w:rFonts w:ascii="Calibri" w:hAnsi="Calibri"/>
          <w:color w:val="333333"/>
          <w:lang w:val="en-CA"/>
        </w:rPr>
        <w:t>’</w:t>
      </w:r>
      <w:r w:rsidR="00EA7452">
        <w:rPr>
          <w:rFonts w:ascii="Calibri" w:hAnsi="Calibri"/>
          <w:color w:val="333333"/>
          <w:lang w:val="en-CA"/>
        </w:rPr>
        <w:t>ve been in a low double digits</w:t>
      </w:r>
      <w:r w:rsidR="00FF6B39">
        <w:rPr>
          <w:rFonts w:ascii="Calibri" w:hAnsi="Calibri"/>
          <w:color w:val="333333"/>
          <w:lang w:val="en-CA"/>
        </w:rPr>
        <w:t>. W</w:t>
      </w:r>
      <w:r w:rsidRPr="00053848">
        <w:rPr>
          <w:rFonts w:ascii="Calibri" w:hAnsi="Calibri"/>
          <w:color w:val="333333"/>
          <w:lang w:val="en-CA"/>
        </w:rPr>
        <w:t>hen you think about that revenue growth chunk going forward,</w:t>
      </w:r>
      <w:r w:rsidR="00F66511">
        <w:rPr>
          <w:rFonts w:ascii="Calibri" w:hAnsi="Calibri"/>
          <w:color w:val="333333"/>
          <w:lang w:val="en-CA"/>
        </w:rPr>
        <w:t xml:space="preserve"> </w:t>
      </w:r>
      <w:r w:rsidRPr="00053848">
        <w:rPr>
          <w:rFonts w:ascii="Calibri" w:hAnsi="Calibri"/>
          <w:color w:val="333333"/>
          <w:lang w:val="en-CA"/>
        </w:rPr>
        <w:t>we think 80</w:t>
      </w:r>
      <w:r>
        <w:rPr>
          <w:rFonts w:ascii="Calibri" w:hAnsi="Calibri"/>
          <w:color w:val="333333"/>
          <w:lang w:val="en-CA"/>
        </w:rPr>
        <w:t xml:space="preserve"> percent</w:t>
      </w:r>
      <w:r w:rsidRPr="00053848">
        <w:rPr>
          <w:rFonts w:ascii="Calibri" w:hAnsi="Calibri"/>
          <w:color w:val="333333"/>
          <w:lang w:val="en-CA"/>
        </w:rPr>
        <w:t xml:space="preserve"> is </w:t>
      </w:r>
      <w:proofErr w:type="gramStart"/>
      <w:r w:rsidRPr="00053848">
        <w:rPr>
          <w:rFonts w:ascii="Calibri" w:hAnsi="Calibri"/>
          <w:color w:val="333333"/>
          <w:lang w:val="en-CA"/>
        </w:rPr>
        <w:t>actually quite</w:t>
      </w:r>
      <w:proofErr w:type="gramEnd"/>
      <w:r w:rsidRPr="00053848">
        <w:rPr>
          <w:rFonts w:ascii="Calibri" w:hAnsi="Calibri"/>
          <w:color w:val="333333"/>
          <w:lang w:val="en-CA"/>
        </w:rPr>
        <w:t xml:space="preserve"> solid, a good foundation for us as we look to 2025.</w:t>
      </w:r>
      <w:r w:rsidR="00C539FE">
        <w:rPr>
          <w:rFonts w:ascii="Calibri" w:hAnsi="Calibri"/>
          <w:color w:val="333333"/>
          <w:lang w:val="en-CA"/>
        </w:rPr>
        <w:t xml:space="preserve"> </w:t>
      </w:r>
    </w:p>
    <w:p w14:paraId="43720231" w14:textId="6FBC7838" w:rsidR="00161066" w:rsidRDefault="00842E99" w:rsidP="00161066">
      <w:pPr>
        <w:spacing w:line="480" w:lineRule="auto"/>
        <w:ind w:firstLine="720"/>
        <w:jc w:val="both"/>
        <w:rPr>
          <w:rFonts w:ascii="Calibri" w:hAnsi="Calibri"/>
          <w:color w:val="333333"/>
          <w:lang w:val="en-CA"/>
        </w:rPr>
      </w:pPr>
      <w:r w:rsidRPr="00053848">
        <w:rPr>
          <w:rFonts w:ascii="Calibri" w:hAnsi="Calibri"/>
          <w:color w:val="333333"/>
          <w:lang w:val="en-CA"/>
        </w:rPr>
        <w:t>Then the question is, okay, what</w:t>
      </w:r>
      <w:r>
        <w:rPr>
          <w:rFonts w:ascii="Calibri" w:hAnsi="Calibri"/>
          <w:color w:val="333333"/>
          <w:lang w:val="en-CA"/>
        </w:rPr>
        <w:t>’</w:t>
      </w:r>
      <w:r w:rsidRPr="00053848">
        <w:rPr>
          <w:rFonts w:ascii="Calibri" w:hAnsi="Calibri"/>
          <w:color w:val="333333"/>
          <w:lang w:val="en-CA"/>
        </w:rPr>
        <w:t>s the gain</w:t>
      </w:r>
      <w:r w:rsidR="00C539FE">
        <w:rPr>
          <w:rFonts w:ascii="Calibri" w:hAnsi="Calibri"/>
          <w:color w:val="333333"/>
          <w:lang w:val="en-CA"/>
        </w:rPr>
        <w:t xml:space="preserve">-to-lease </w:t>
      </w:r>
      <w:r w:rsidRPr="00053848">
        <w:rPr>
          <w:rFonts w:ascii="Calibri" w:hAnsi="Calibri"/>
          <w:color w:val="333333"/>
          <w:lang w:val="en-CA"/>
        </w:rPr>
        <w:t>on the turns?</w:t>
      </w:r>
      <w:r w:rsidR="00C539FE">
        <w:rPr>
          <w:rFonts w:ascii="Calibri" w:hAnsi="Calibri"/>
          <w:color w:val="333333"/>
          <w:lang w:val="en-CA"/>
        </w:rPr>
        <w:t xml:space="preserve"> </w:t>
      </w:r>
      <w:r w:rsidRPr="00053848">
        <w:rPr>
          <w:rFonts w:ascii="Calibri" w:hAnsi="Calibri"/>
          <w:color w:val="333333"/>
          <w:lang w:val="en-CA"/>
        </w:rPr>
        <w:t>All of this is obviously assuming occupancy stays th</w:t>
      </w:r>
      <w:r w:rsidR="00C539FE">
        <w:rPr>
          <w:rFonts w:ascii="Calibri" w:hAnsi="Calibri"/>
          <w:color w:val="333333"/>
          <w:lang w:val="en-CA"/>
        </w:rPr>
        <w:t>e same</w:t>
      </w:r>
      <w:r w:rsidR="00FF6B39">
        <w:rPr>
          <w:rFonts w:ascii="Calibri" w:hAnsi="Calibri"/>
          <w:color w:val="333333"/>
          <w:lang w:val="en-CA"/>
        </w:rPr>
        <w:t>.</w:t>
      </w:r>
      <w:r w:rsidRPr="00053848">
        <w:rPr>
          <w:rFonts w:ascii="Calibri" w:hAnsi="Calibri"/>
          <w:color w:val="333333"/>
          <w:lang w:val="en-CA"/>
        </w:rPr>
        <w:t xml:space="preserve"> I think if we</w:t>
      </w:r>
      <w:r>
        <w:rPr>
          <w:rFonts w:ascii="Calibri" w:hAnsi="Calibri"/>
          <w:color w:val="333333"/>
          <w:lang w:val="en-CA"/>
        </w:rPr>
        <w:t>’</w:t>
      </w:r>
      <w:r w:rsidRPr="00053848">
        <w:rPr>
          <w:rFonts w:ascii="Calibri" w:hAnsi="Calibri"/>
          <w:color w:val="333333"/>
          <w:lang w:val="en-CA"/>
        </w:rPr>
        <w:t>re low double digits, which is kind of where we are today,</w:t>
      </w:r>
      <w:r w:rsidR="00C539FE">
        <w:rPr>
          <w:rFonts w:ascii="Calibri" w:hAnsi="Calibri"/>
          <w:color w:val="333333"/>
          <w:lang w:val="en-CA"/>
        </w:rPr>
        <w:t xml:space="preserve"> </w:t>
      </w: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ll imply a mid</w:t>
      </w:r>
      <w:r w:rsidR="00C539FE">
        <w:rPr>
          <w:rFonts w:ascii="Calibri" w:hAnsi="Calibri"/>
          <w:color w:val="333333"/>
          <w:lang w:val="en-CA"/>
        </w:rPr>
        <w:t xml:space="preserve"> </w:t>
      </w:r>
      <w:r w:rsidRPr="00053848">
        <w:rPr>
          <w:rFonts w:ascii="Calibri" w:hAnsi="Calibri"/>
          <w:color w:val="333333"/>
          <w:lang w:val="en-CA"/>
        </w:rPr>
        <w:t>single-digit growth rate</w:t>
      </w:r>
      <w:r w:rsidR="00C539FE">
        <w:rPr>
          <w:rFonts w:ascii="Calibri" w:hAnsi="Calibri"/>
          <w:color w:val="333333"/>
          <w:lang w:val="en-CA"/>
        </w:rPr>
        <w:t>,</w:t>
      </w:r>
      <w:r w:rsidRPr="00053848">
        <w:rPr>
          <w:rFonts w:ascii="Calibri" w:hAnsi="Calibri"/>
          <w:color w:val="333333"/>
          <w:lang w:val="en-CA"/>
        </w:rPr>
        <w:t xml:space="preserve"> maybe slightly higher than mid</w:t>
      </w:r>
      <w:r w:rsidR="00C539FE">
        <w:rPr>
          <w:rFonts w:ascii="Calibri" w:hAnsi="Calibri"/>
          <w:color w:val="333333"/>
          <w:lang w:val="en-CA"/>
        </w:rPr>
        <w:t xml:space="preserve"> </w:t>
      </w:r>
      <w:r w:rsidRPr="00053848">
        <w:rPr>
          <w:rFonts w:ascii="Calibri" w:hAnsi="Calibri"/>
          <w:color w:val="333333"/>
          <w:lang w:val="en-CA"/>
        </w:rPr>
        <w:t>single digits.</w:t>
      </w:r>
      <w:r w:rsidR="00C539FE">
        <w:rPr>
          <w:rFonts w:ascii="Calibri" w:hAnsi="Calibri"/>
          <w:color w:val="333333"/>
          <w:lang w:val="en-CA"/>
        </w:rPr>
        <w:t xml:space="preserve"> </w:t>
      </w:r>
      <w:r w:rsidRPr="00053848">
        <w:rPr>
          <w:rFonts w:ascii="Calibri" w:hAnsi="Calibri"/>
          <w:color w:val="333333"/>
          <w:lang w:val="en-CA"/>
        </w:rPr>
        <w:t>But if you think the gain</w:t>
      </w:r>
      <w:r w:rsidR="00C539FE">
        <w:rPr>
          <w:rFonts w:ascii="Calibri" w:hAnsi="Calibri"/>
          <w:color w:val="333333"/>
          <w:lang w:val="en-CA"/>
        </w:rPr>
        <w:t>-to-</w:t>
      </w:r>
      <w:r w:rsidRPr="00053848">
        <w:rPr>
          <w:rFonts w:ascii="Calibri" w:hAnsi="Calibri"/>
          <w:color w:val="333333"/>
          <w:lang w:val="en-CA"/>
        </w:rPr>
        <w:t>leas</w:t>
      </w:r>
      <w:r w:rsidR="00C539FE">
        <w:rPr>
          <w:rFonts w:ascii="Calibri" w:hAnsi="Calibri"/>
          <w:color w:val="333333"/>
          <w:lang w:val="en-CA"/>
        </w:rPr>
        <w:t>e</w:t>
      </w:r>
      <w:r w:rsidRPr="00053848">
        <w:rPr>
          <w:rFonts w:ascii="Calibri" w:hAnsi="Calibri"/>
          <w:color w:val="333333"/>
          <w:lang w:val="en-CA"/>
        </w:rPr>
        <w:t xml:space="preserve"> is going to reduce to 7</w:t>
      </w:r>
      <w:r>
        <w:rPr>
          <w:rFonts w:ascii="Calibri" w:hAnsi="Calibri"/>
          <w:color w:val="333333"/>
          <w:lang w:val="en-CA"/>
        </w:rPr>
        <w:t xml:space="preserve"> percent</w:t>
      </w:r>
      <w:r w:rsidRPr="00053848">
        <w:rPr>
          <w:rFonts w:ascii="Calibri" w:hAnsi="Calibri"/>
          <w:color w:val="333333"/>
          <w:lang w:val="en-CA"/>
        </w:rPr>
        <w:t xml:space="preserve"> or 8</w:t>
      </w:r>
      <w:r>
        <w:rPr>
          <w:rFonts w:ascii="Calibri" w:hAnsi="Calibri"/>
          <w:color w:val="333333"/>
          <w:lang w:val="en-CA"/>
        </w:rPr>
        <w:t xml:space="preserve"> percent</w:t>
      </w:r>
      <w:r w:rsidRPr="00053848">
        <w:rPr>
          <w:rFonts w:ascii="Calibri" w:hAnsi="Calibri"/>
          <w:color w:val="333333"/>
          <w:lang w:val="en-CA"/>
        </w:rPr>
        <w:t>,</w:t>
      </w:r>
      <w:r w:rsidR="00161066">
        <w:rPr>
          <w:rFonts w:ascii="Calibri" w:hAnsi="Calibri"/>
          <w:color w:val="333333"/>
          <w:lang w:val="en-CA"/>
        </w:rPr>
        <w:t xml:space="preserve"> </w:t>
      </w:r>
      <w:r w:rsidRPr="00053848">
        <w:rPr>
          <w:rFonts w:ascii="Calibri" w:hAnsi="Calibri"/>
          <w:color w:val="333333"/>
          <w:lang w:val="en-CA"/>
        </w:rPr>
        <w:t>then that probably gets you to just below mid</w:t>
      </w:r>
      <w:r w:rsidR="00161066">
        <w:rPr>
          <w:rFonts w:ascii="Calibri" w:hAnsi="Calibri"/>
          <w:color w:val="333333"/>
          <w:lang w:val="en-CA"/>
        </w:rPr>
        <w:t xml:space="preserve"> </w:t>
      </w:r>
      <w:r w:rsidRPr="00053848">
        <w:rPr>
          <w:rFonts w:ascii="Calibri" w:hAnsi="Calibri"/>
          <w:color w:val="333333"/>
          <w:lang w:val="en-CA"/>
        </w:rPr>
        <w:t>single digits, like in that 4</w:t>
      </w:r>
      <w:r>
        <w:rPr>
          <w:rFonts w:ascii="Calibri" w:hAnsi="Calibri"/>
          <w:color w:val="333333"/>
          <w:lang w:val="en-CA"/>
        </w:rPr>
        <w:t xml:space="preserve"> percent</w:t>
      </w:r>
      <w:r w:rsidRPr="00053848">
        <w:rPr>
          <w:rFonts w:ascii="Calibri" w:hAnsi="Calibri"/>
          <w:color w:val="333333"/>
          <w:lang w:val="en-CA"/>
        </w:rPr>
        <w:t xml:space="preserve"> range or so.</w:t>
      </w:r>
      <w:r w:rsidR="00161066">
        <w:rPr>
          <w:rFonts w:ascii="Calibri" w:hAnsi="Calibri"/>
          <w:color w:val="333333"/>
          <w:lang w:val="en-CA"/>
        </w:rPr>
        <w:t xml:space="preserve"> </w:t>
      </w:r>
    </w:p>
    <w:p w14:paraId="07CAF11D" w14:textId="04155245" w:rsidR="00161066" w:rsidRDefault="00842E99" w:rsidP="00161066">
      <w:pPr>
        <w:spacing w:line="480" w:lineRule="auto"/>
        <w:ind w:firstLine="720"/>
        <w:jc w:val="both"/>
        <w:rPr>
          <w:rFonts w:ascii="Calibri" w:hAnsi="Calibri"/>
          <w:color w:val="333333"/>
          <w:lang w:val="en-CA"/>
        </w:rPr>
      </w:pP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s probably the range that we</w:t>
      </w:r>
      <w:r>
        <w:rPr>
          <w:rFonts w:ascii="Calibri" w:hAnsi="Calibri"/>
          <w:color w:val="333333"/>
          <w:lang w:val="en-CA"/>
        </w:rPr>
        <w:t>’</w:t>
      </w:r>
      <w:r w:rsidR="00161066">
        <w:rPr>
          <w:rFonts w:ascii="Calibri" w:hAnsi="Calibri"/>
          <w:color w:val="333333"/>
          <w:lang w:val="en-CA"/>
        </w:rPr>
        <w:t>re thinking about going forward. W</w:t>
      </w:r>
      <w:r w:rsidRPr="00053848">
        <w:rPr>
          <w:rFonts w:ascii="Calibri" w:hAnsi="Calibri"/>
          <w:color w:val="333333"/>
          <w:lang w:val="en-CA"/>
        </w:rPr>
        <w:t xml:space="preserve">hen you combine that with the </w:t>
      </w:r>
      <w:r w:rsidR="00161066">
        <w:rPr>
          <w:rFonts w:ascii="Calibri" w:hAnsi="Calibri"/>
          <w:color w:val="333333"/>
          <w:lang w:val="en-CA"/>
        </w:rPr>
        <w:t xml:space="preserve">OpEx </w:t>
      </w:r>
      <w:r w:rsidRPr="00053848">
        <w:rPr>
          <w:rFonts w:ascii="Calibri" w:hAnsi="Calibri"/>
          <w:color w:val="333333"/>
          <w:lang w:val="en-CA"/>
        </w:rPr>
        <w:t>context that we gave you,</w:t>
      </w:r>
      <w:r w:rsidR="00161066">
        <w:rPr>
          <w:rFonts w:ascii="Calibri" w:hAnsi="Calibri"/>
          <w:color w:val="333333"/>
          <w:lang w:val="en-CA"/>
        </w:rPr>
        <w:t xml:space="preserve"> </w:t>
      </w:r>
      <w:r w:rsidRPr="00053848">
        <w:rPr>
          <w:rFonts w:ascii="Calibri" w:hAnsi="Calibri"/>
          <w:color w:val="333333"/>
          <w:lang w:val="en-CA"/>
        </w:rPr>
        <w:t xml:space="preserve">I think if we have a </w:t>
      </w:r>
      <w:r w:rsidR="00161066">
        <w:rPr>
          <w:rFonts w:ascii="Calibri" w:hAnsi="Calibri"/>
          <w:color w:val="333333"/>
          <w:lang w:val="en-CA"/>
        </w:rPr>
        <w:t>“</w:t>
      </w:r>
      <w:r w:rsidRPr="00053848">
        <w:rPr>
          <w:rFonts w:ascii="Calibri" w:hAnsi="Calibri"/>
          <w:color w:val="333333"/>
          <w:lang w:val="en-CA"/>
        </w:rPr>
        <w:t>normal</w:t>
      </w:r>
      <w:r w:rsidR="00161066">
        <w:rPr>
          <w:rFonts w:ascii="Calibri" w:hAnsi="Calibri"/>
          <w:color w:val="333333"/>
          <w:lang w:val="en-CA"/>
        </w:rPr>
        <w:t xml:space="preserve">” </w:t>
      </w:r>
      <w:r w:rsidRPr="00053848">
        <w:rPr>
          <w:rFonts w:ascii="Calibri" w:hAnsi="Calibri"/>
          <w:color w:val="333333"/>
          <w:lang w:val="en-CA"/>
        </w:rPr>
        <w:t>winter,</w:t>
      </w:r>
      <w:r w:rsidR="00161066">
        <w:rPr>
          <w:rFonts w:ascii="Calibri" w:hAnsi="Calibri"/>
          <w:color w:val="333333"/>
          <w:lang w:val="en-CA"/>
        </w:rPr>
        <w:t xml:space="preserve"> </w:t>
      </w:r>
      <w:r w:rsidRPr="00053848">
        <w:rPr>
          <w:rFonts w:ascii="Calibri" w:hAnsi="Calibri"/>
          <w:color w:val="333333"/>
          <w:lang w:val="en-CA"/>
        </w:rPr>
        <w:t>you might see a little bit of margin compression.</w:t>
      </w:r>
      <w:r w:rsidR="00161066">
        <w:rPr>
          <w:rFonts w:ascii="Calibri" w:hAnsi="Calibri"/>
          <w:color w:val="333333"/>
          <w:lang w:val="en-CA"/>
        </w:rPr>
        <w:t xml:space="preserve"> </w:t>
      </w:r>
      <w:r w:rsidRPr="00053848">
        <w:rPr>
          <w:rFonts w:ascii="Calibri" w:hAnsi="Calibri"/>
          <w:color w:val="333333"/>
          <w:lang w:val="en-CA"/>
        </w:rPr>
        <w:t>But if we have a similar winter to last year,</w:t>
      </w:r>
      <w:r w:rsidR="00161066">
        <w:rPr>
          <w:rFonts w:ascii="Calibri" w:hAnsi="Calibri"/>
          <w:color w:val="333333"/>
          <w:lang w:val="en-CA"/>
        </w:rPr>
        <w:t xml:space="preserve"> </w:t>
      </w:r>
      <w:r w:rsidRPr="00053848">
        <w:rPr>
          <w:rFonts w:ascii="Calibri" w:hAnsi="Calibri"/>
          <w:color w:val="333333"/>
          <w:lang w:val="en-CA"/>
        </w:rPr>
        <w:t>you might see that margin compression stay relatively flat.</w:t>
      </w:r>
      <w:r w:rsidR="00161066">
        <w:rPr>
          <w:rFonts w:ascii="Calibri" w:hAnsi="Calibri"/>
          <w:color w:val="333333"/>
          <w:lang w:val="en-CA"/>
        </w:rPr>
        <w:t xml:space="preserve"> </w:t>
      </w:r>
    </w:p>
    <w:p w14:paraId="0F909AD0" w14:textId="77777777" w:rsidR="00161066" w:rsidRDefault="00161066" w:rsidP="00161066">
      <w:pPr>
        <w:spacing w:line="480" w:lineRule="auto"/>
        <w:jc w:val="both"/>
        <w:rPr>
          <w:rFonts w:ascii="Calibri" w:hAnsi="Calibri"/>
          <w:color w:val="333333"/>
          <w:lang w:val="en-CA"/>
        </w:rPr>
      </w:pPr>
      <w:r>
        <w:rPr>
          <w:rFonts w:ascii="Calibri" w:hAnsi="Calibri"/>
          <w:b/>
          <w:color w:val="333333"/>
          <w:lang w:val="en-CA"/>
        </w:rPr>
        <w:t>Jimmy Shan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RBC Capital Markets</w:t>
      </w:r>
    </w:p>
    <w:p w14:paraId="398FD6A9" w14:textId="77777777" w:rsidR="00E65824" w:rsidRDefault="00842E99" w:rsidP="00E65824">
      <w:pPr>
        <w:spacing w:line="480" w:lineRule="auto"/>
        <w:ind w:firstLine="720"/>
        <w:jc w:val="both"/>
        <w:rPr>
          <w:rFonts w:ascii="Calibri" w:hAnsi="Calibri"/>
          <w:color w:val="333333"/>
          <w:lang w:val="en-CA"/>
        </w:rPr>
      </w:pPr>
      <w:r w:rsidRPr="00053848">
        <w:rPr>
          <w:rFonts w:ascii="Calibri" w:hAnsi="Calibri"/>
          <w:color w:val="333333"/>
          <w:lang w:val="en-CA"/>
        </w:rPr>
        <w:lastRenderedPageBreak/>
        <w:t>Okay.</w:t>
      </w:r>
      <w:r w:rsidR="00161066">
        <w:rPr>
          <w:rFonts w:ascii="Calibri" w:hAnsi="Calibri"/>
          <w:color w:val="333333"/>
          <w:lang w:val="en-CA"/>
        </w:rPr>
        <w:t xml:space="preserve"> W</w:t>
      </w:r>
      <w:r w:rsidRPr="00053848">
        <w:rPr>
          <w:rFonts w:ascii="Calibri" w:hAnsi="Calibri"/>
          <w:color w:val="333333"/>
          <w:lang w:val="en-CA"/>
        </w:rPr>
        <w:t>hat about your confidence on the occupancy side?</w:t>
      </w:r>
      <w:r w:rsidR="00161066">
        <w:rPr>
          <w:rFonts w:ascii="Calibri" w:hAnsi="Calibri"/>
          <w:color w:val="333333"/>
          <w:lang w:val="en-CA"/>
        </w:rPr>
        <w:t xml:space="preserve"> </w:t>
      </w:r>
      <w:r w:rsidRPr="00053848">
        <w:rPr>
          <w:rFonts w:ascii="Calibri" w:hAnsi="Calibri"/>
          <w:color w:val="333333"/>
          <w:lang w:val="en-CA"/>
        </w:rPr>
        <w:t>We talked about the Toronto occupancy improvement this quarter.</w:t>
      </w:r>
      <w:r w:rsidR="00161066">
        <w:rPr>
          <w:rFonts w:ascii="Calibri" w:hAnsi="Calibri"/>
          <w:color w:val="333333"/>
          <w:lang w:val="en-CA"/>
        </w:rPr>
        <w:t xml:space="preserve"> </w:t>
      </w:r>
      <w:r w:rsidRPr="00053848">
        <w:rPr>
          <w:rFonts w:ascii="Calibri" w:hAnsi="Calibri"/>
          <w:color w:val="333333"/>
          <w:lang w:val="en-CA"/>
        </w:rPr>
        <w:t>Do you think that</w:t>
      </w:r>
      <w:r>
        <w:rPr>
          <w:rFonts w:ascii="Calibri" w:hAnsi="Calibri"/>
          <w:color w:val="333333"/>
          <w:lang w:val="en-CA"/>
        </w:rPr>
        <w:t>’</w:t>
      </w:r>
      <w:r w:rsidRPr="00053848">
        <w:rPr>
          <w:rFonts w:ascii="Calibri" w:hAnsi="Calibri"/>
          <w:color w:val="333333"/>
          <w:lang w:val="en-CA"/>
        </w:rPr>
        <w:t>s sustainable here at this level?</w:t>
      </w:r>
      <w:r w:rsidR="00E65824">
        <w:rPr>
          <w:rFonts w:ascii="Calibri" w:hAnsi="Calibri"/>
          <w:color w:val="333333"/>
          <w:lang w:val="en-CA"/>
        </w:rPr>
        <w:t xml:space="preserve"> </w:t>
      </w:r>
      <w:r w:rsidRPr="00053848">
        <w:rPr>
          <w:rFonts w:ascii="Calibri" w:hAnsi="Calibri"/>
          <w:color w:val="333333"/>
          <w:lang w:val="en-CA"/>
        </w:rPr>
        <w:t>I know you also noted a bit of weakness in Calgary as well</w:t>
      </w:r>
      <w:r w:rsidR="00E65824">
        <w:rPr>
          <w:rFonts w:ascii="Calibri" w:hAnsi="Calibri"/>
          <w:color w:val="333333"/>
          <w:lang w:val="en-CA"/>
        </w:rPr>
        <w:t>, s</w:t>
      </w:r>
      <w:r w:rsidRPr="00053848">
        <w:rPr>
          <w:rFonts w:ascii="Calibri" w:hAnsi="Calibri"/>
          <w:color w:val="333333"/>
          <w:lang w:val="en-CA"/>
        </w:rPr>
        <w:t>o how do you think about the occupancy?</w:t>
      </w:r>
      <w:r w:rsidR="00E65824">
        <w:rPr>
          <w:rFonts w:ascii="Calibri" w:hAnsi="Calibri"/>
          <w:color w:val="333333"/>
          <w:lang w:val="en-CA"/>
        </w:rPr>
        <w:t xml:space="preserve"> </w:t>
      </w:r>
    </w:p>
    <w:p w14:paraId="5E2AD49B" w14:textId="77777777" w:rsidR="00E65824" w:rsidRDefault="00E65824" w:rsidP="00E65824">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2C2B1587" w14:textId="334F9F35" w:rsidR="00400E24" w:rsidRDefault="00842E99" w:rsidP="00400E24">
      <w:pPr>
        <w:spacing w:line="480" w:lineRule="auto"/>
        <w:ind w:firstLine="720"/>
        <w:jc w:val="both"/>
        <w:rPr>
          <w:rFonts w:ascii="Calibri" w:hAnsi="Calibri"/>
          <w:color w:val="333333"/>
          <w:lang w:val="en-CA"/>
        </w:rPr>
      </w:pPr>
      <w:r w:rsidRPr="00053848">
        <w:rPr>
          <w:rFonts w:ascii="Calibri" w:hAnsi="Calibri"/>
          <w:color w:val="333333"/>
          <w:lang w:val="en-CA"/>
        </w:rPr>
        <w:t>Clearly tough to gauge, I</w:t>
      </w:r>
      <w:r>
        <w:rPr>
          <w:rFonts w:ascii="Calibri" w:hAnsi="Calibri"/>
          <w:color w:val="333333"/>
          <w:lang w:val="en-CA"/>
        </w:rPr>
        <w:t>’</w:t>
      </w:r>
      <w:r w:rsidRPr="00053848">
        <w:rPr>
          <w:rFonts w:ascii="Calibri" w:hAnsi="Calibri"/>
          <w:color w:val="333333"/>
          <w:lang w:val="en-CA"/>
        </w:rPr>
        <w:t>d say.</w:t>
      </w:r>
      <w:r w:rsidR="00E65824">
        <w:rPr>
          <w:rFonts w:ascii="Calibri" w:hAnsi="Calibri"/>
          <w:color w:val="333333"/>
          <w:lang w:val="en-CA"/>
        </w:rPr>
        <w:t xml:space="preserve"> </w:t>
      </w:r>
      <w:r w:rsidRPr="00053848">
        <w:rPr>
          <w:rFonts w:ascii="Calibri" w:hAnsi="Calibri"/>
          <w:color w:val="333333"/>
          <w:lang w:val="en-CA"/>
        </w:rPr>
        <w:t>I think we have aggressive internal targets, like any management team should.</w:t>
      </w:r>
      <w:r w:rsidR="00E65824">
        <w:rPr>
          <w:rFonts w:ascii="Calibri" w:hAnsi="Calibri"/>
          <w:color w:val="333333"/>
          <w:lang w:val="en-CA"/>
        </w:rPr>
        <w:t xml:space="preserve"> </w:t>
      </w:r>
      <w:r w:rsidRPr="00053848">
        <w:rPr>
          <w:rFonts w:ascii="Calibri" w:hAnsi="Calibri"/>
          <w:color w:val="333333"/>
          <w:lang w:val="en-CA"/>
        </w:rPr>
        <w:t>I think what we</w:t>
      </w:r>
      <w:r>
        <w:rPr>
          <w:rFonts w:ascii="Calibri" w:hAnsi="Calibri"/>
          <w:color w:val="333333"/>
          <w:lang w:val="en-CA"/>
        </w:rPr>
        <w:t>’</w:t>
      </w:r>
      <w:r w:rsidRPr="00053848">
        <w:rPr>
          <w:rFonts w:ascii="Calibri" w:hAnsi="Calibri"/>
          <w:color w:val="333333"/>
          <w:lang w:val="en-CA"/>
        </w:rPr>
        <w:t>re seeing in October and the beginning of November is</w:t>
      </w:r>
      <w:r w:rsidR="00BD28BC">
        <w:rPr>
          <w:rFonts w:ascii="Calibri" w:hAnsi="Calibri"/>
          <w:color w:val="333333"/>
          <w:lang w:val="en-CA"/>
        </w:rPr>
        <w:t xml:space="preserve"> lease </w:t>
      </w:r>
      <w:r w:rsidRPr="00053848">
        <w:rPr>
          <w:rFonts w:ascii="Calibri" w:hAnsi="Calibri"/>
          <w:color w:val="333333"/>
          <w:lang w:val="en-CA"/>
        </w:rPr>
        <w:t>are slowing down</w:t>
      </w:r>
      <w:r w:rsidR="00BD28BC">
        <w:rPr>
          <w:rFonts w:ascii="Calibri" w:hAnsi="Calibri"/>
          <w:color w:val="333333"/>
          <w:lang w:val="en-CA"/>
        </w:rPr>
        <w:t>,</w:t>
      </w:r>
      <w:r w:rsidRPr="00053848">
        <w:rPr>
          <w:rFonts w:ascii="Calibri" w:hAnsi="Calibri"/>
          <w:color w:val="333333"/>
          <w:lang w:val="en-CA"/>
        </w:rPr>
        <w:t xml:space="preserve"> like they normally do this time of the year</w:t>
      </w:r>
      <w:r w:rsidR="006D3BA4">
        <w:rPr>
          <w:rFonts w:ascii="Calibri" w:hAnsi="Calibri"/>
          <w:color w:val="333333"/>
          <w:lang w:val="en-CA"/>
        </w:rPr>
        <w:t>.</w:t>
      </w:r>
      <w:r w:rsidR="00400E24">
        <w:rPr>
          <w:rFonts w:ascii="Calibri" w:hAnsi="Calibri"/>
          <w:color w:val="333333"/>
          <w:lang w:val="en-CA"/>
        </w:rPr>
        <w:t xml:space="preserve"> </w:t>
      </w:r>
      <w:r w:rsidR="006D3BA4">
        <w:rPr>
          <w:rFonts w:ascii="Calibri" w:hAnsi="Calibri"/>
          <w:color w:val="333333"/>
          <w:lang w:val="en-CA"/>
        </w:rPr>
        <w:t>B</w:t>
      </w:r>
      <w:r w:rsidRPr="00053848">
        <w:rPr>
          <w:rFonts w:ascii="Calibri" w:hAnsi="Calibri"/>
          <w:color w:val="333333"/>
          <w:lang w:val="en-CA"/>
        </w:rPr>
        <w:t>ut we</w:t>
      </w:r>
      <w:r>
        <w:rPr>
          <w:rFonts w:ascii="Calibri" w:hAnsi="Calibri"/>
          <w:color w:val="333333"/>
          <w:lang w:val="en-CA"/>
        </w:rPr>
        <w:t>’</w:t>
      </w:r>
      <w:r w:rsidRPr="00053848">
        <w:rPr>
          <w:rFonts w:ascii="Calibri" w:hAnsi="Calibri"/>
          <w:color w:val="333333"/>
          <w:lang w:val="en-CA"/>
        </w:rPr>
        <w:t>re not really seeing anything alarming.</w:t>
      </w:r>
      <w:r w:rsidR="00400E24">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re seeing a normal slowdown.</w:t>
      </w:r>
      <w:r w:rsidR="00400E24">
        <w:rPr>
          <w:rFonts w:ascii="Calibri" w:hAnsi="Calibri"/>
          <w:color w:val="333333"/>
          <w:lang w:val="en-CA"/>
        </w:rPr>
        <w:t xml:space="preserve"> M</w:t>
      </w:r>
      <w:r w:rsidRPr="00053848">
        <w:rPr>
          <w:rFonts w:ascii="Calibri" w:hAnsi="Calibri"/>
          <w:color w:val="333333"/>
          <w:lang w:val="en-CA"/>
        </w:rPr>
        <w:t>aybe it started a little earlier</w:t>
      </w:r>
      <w:r w:rsidR="00400E24">
        <w:rPr>
          <w:rFonts w:ascii="Calibri" w:hAnsi="Calibri"/>
          <w:color w:val="333333"/>
          <w:lang w:val="en-CA"/>
        </w:rPr>
        <w:t>,</w:t>
      </w:r>
      <w:r w:rsidRPr="00053848">
        <w:rPr>
          <w:rFonts w:ascii="Calibri" w:hAnsi="Calibri"/>
          <w:color w:val="333333"/>
          <w:lang w:val="en-CA"/>
        </w:rPr>
        <w:t xml:space="preserve"> the slowdown</w:t>
      </w:r>
      <w:r w:rsidR="00400E24">
        <w:rPr>
          <w:rFonts w:ascii="Calibri" w:hAnsi="Calibri"/>
          <w:color w:val="333333"/>
          <w:lang w:val="en-CA"/>
        </w:rPr>
        <w:t>,</w:t>
      </w:r>
      <w:r w:rsidRPr="00053848">
        <w:rPr>
          <w:rFonts w:ascii="Calibri" w:hAnsi="Calibri"/>
          <w:color w:val="333333"/>
          <w:lang w:val="en-CA"/>
        </w:rPr>
        <w:t xml:space="preserve"> than it did last year</w:t>
      </w:r>
      <w:r w:rsidR="00400E24">
        <w:rPr>
          <w:rFonts w:ascii="Calibri" w:hAnsi="Calibri"/>
          <w:color w:val="333333"/>
          <w:lang w:val="en-CA"/>
        </w:rPr>
        <w:t xml:space="preserve">, </w:t>
      </w:r>
      <w:r w:rsidRPr="00053848">
        <w:rPr>
          <w:rFonts w:ascii="Calibri" w:hAnsi="Calibri"/>
          <w:color w:val="333333"/>
          <w:lang w:val="en-CA"/>
        </w:rPr>
        <w:t>just because th</w:t>
      </w:r>
      <w:r w:rsidR="00400E24">
        <w:rPr>
          <w:rFonts w:ascii="Calibri" w:hAnsi="Calibri"/>
          <w:color w:val="333333"/>
          <w:lang w:val="en-CA"/>
        </w:rPr>
        <w:t xml:space="preserve">e weather was so nice last </w:t>
      </w:r>
      <w:r w:rsidR="006D3BA4">
        <w:rPr>
          <w:rFonts w:ascii="Calibri" w:hAnsi="Calibri"/>
          <w:color w:val="333333"/>
          <w:lang w:val="en-CA"/>
        </w:rPr>
        <w:t>year,</w:t>
      </w:r>
      <w:r w:rsidR="00400E24">
        <w:rPr>
          <w:rFonts w:ascii="Calibri" w:hAnsi="Calibri"/>
          <w:color w:val="333333"/>
          <w:lang w:val="en-CA"/>
        </w:rPr>
        <w:t xml:space="preserve"> a</w:t>
      </w:r>
      <w:r w:rsidRPr="00053848">
        <w:rPr>
          <w:rFonts w:ascii="Calibri" w:hAnsi="Calibri"/>
          <w:color w:val="333333"/>
          <w:lang w:val="en-CA"/>
        </w:rPr>
        <w:t>nd I think there was an abnormally long leasing season.</w:t>
      </w:r>
      <w:r w:rsidR="00400E24">
        <w:rPr>
          <w:rFonts w:ascii="Calibri" w:hAnsi="Calibri"/>
          <w:color w:val="333333"/>
          <w:lang w:val="en-CA"/>
        </w:rPr>
        <w:t xml:space="preserve"> </w:t>
      </w:r>
      <w:r w:rsidR="006D3BA4">
        <w:rPr>
          <w:rFonts w:ascii="Calibri" w:hAnsi="Calibri"/>
          <w:color w:val="333333"/>
          <w:lang w:val="en-CA"/>
        </w:rPr>
        <w:t>I</w:t>
      </w:r>
      <w:r w:rsidRPr="00053848">
        <w:rPr>
          <w:rFonts w:ascii="Calibri" w:hAnsi="Calibri"/>
          <w:color w:val="333333"/>
          <w:lang w:val="en-CA"/>
        </w:rPr>
        <w:t>t has s</w:t>
      </w:r>
      <w:r w:rsidR="00400E24">
        <w:rPr>
          <w:rFonts w:ascii="Calibri" w:hAnsi="Calibri"/>
          <w:color w:val="333333"/>
          <w:lang w:val="en-CA"/>
        </w:rPr>
        <w:t>lowed down a little bit earlier, b</w:t>
      </w:r>
      <w:r w:rsidRPr="00053848">
        <w:rPr>
          <w:rFonts w:ascii="Calibri" w:hAnsi="Calibri"/>
          <w:color w:val="333333"/>
          <w:lang w:val="en-CA"/>
        </w:rPr>
        <w:t>ut there</w:t>
      </w:r>
      <w:r>
        <w:rPr>
          <w:rFonts w:ascii="Calibri" w:hAnsi="Calibri"/>
          <w:color w:val="333333"/>
          <w:lang w:val="en-CA"/>
        </w:rPr>
        <w:t>’</w:t>
      </w:r>
      <w:r w:rsidRPr="00053848">
        <w:rPr>
          <w:rFonts w:ascii="Calibri" w:hAnsi="Calibri"/>
          <w:color w:val="333333"/>
          <w:lang w:val="en-CA"/>
        </w:rPr>
        <w:t>s nothing in there to lead us to believe that there</w:t>
      </w:r>
      <w:r>
        <w:rPr>
          <w:rFonts w:ascii="Calibri" w:hAnsi="Calibri"/>
          <w:color w:val="333333"/>
          <w:lang w:val="en-CA"/>
        </w:rPr>
        <w:t>’</w:t>
      </w:r>
      <w:r w:rsidRPr="00053848">
        <w:rPr>
          <w:rFonts w:ascii="Calibri" w:hAnsi="Calibri"/>
          <w:color w:val="333333"/>
          <w:lang w:val="en-CA"/>
        </w:rPr>
        <w:t>s been a step change</w:t>
      </w:r>
      <w:r w:rsidR="00400E24">
        <w:rPr>
          <w:rFonts w:ascii="Calibri" w:hAnsi="Calibri"/>
          <w:color w:val="333333"/>
          <w:lang w:val="en-CA"/>
        </w:rPr>
        <w:t xml:space="preserve"> </w:t>
      </w:r>
      <w:r w:rsidRPr="00053848">
        <w:rPr>
          <w:rFonts w:ascii="Calibri" w:hAnsi="Calibri"/>
          <w:color w:val="333333"/>
          <w:lang w:val="en-CA"/>
        </w:rPr>
        <w:t>or have us question our occupancy kind of forecasts.</w:t>
      </w:r>
      <w:r w:rsidR="00400E24">
        <w:rPr>
          <w:rFonts w:ascii="Calibri" w:hAnsi="Calibri"/>
          <w:color w:val="333333"/>
          <w:lang w:val="en-CA"/>
        </w:rPr>
        <w:t xml:space="preserve"> </w:t>
      </w:r>
    </w:p>
    <w:p w14:paraId="0BE5A002" w14:textId="77777777" w:rsidR="00400E24" w:rsidRDefault="00400E24" w:rsidP="00400E24">
      <w:pPr>
        <w:spacing w:line="480" w:lineRule="auto"/>
        <w:jc w:val="both"/>
        <w:rPr>
          <w:rFonts w:ascii="Calibri" w:hAnsi="Calibri"/>
          <w:color w:val="333333"/>
          <w:lang w:val="en-CA"/>
        </w:rPr>
      </w:pPr>
      <w:r>
        <w:rPr>
          <w:rFonts w:ascii="Calibri" w:hAnsi="Calibri"/>
          <w:b/>
          <w:color w:val="333333"/>
          <w:lang w:val="en-CA"/>
        </w:rPr>
        <w:t>Jimmy Shan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RBC Capital Markets</w:t>
      </w:r>
    </w:p>
    <w:p w14:paraId="0338168A" w14:textId="5D48ADD8" w:rsidR="00400E24" w:rsidRDefault="00842E99" w:rsidP="00400E24">
      <w:pPr>
        <w:spacing w:line="480" w:lineRule="auto"/>
        <w:ind w:firstLine="720"/>
        <w:jc w:val="both"/>
        <w:rPr>
          <w:rFonts w:ascii="Calibri" w:hAnsi="Calibri"/>
          <w:color w:val="333333"/>
          <w:lang w:val="en-CA"/>
        </w:rPr>
      </w:pPr>
      <w:r w:rsidRPr="00053848">
        <w:rPr>
          <w:rFonts w:ascii="Calibri" w:hAnsi="Calibri"/>
          <w:color w:val="333333"/>
          <w:lang w:val="en-CA"/>
        </w:rPr>
        <w:t>Okay.</w:t>
      </w:r>
      <w:r w:rsidR="00400E24">
        <w:rPr>
          <w:rFonts w:ascii="Calibri" w:hAnsi="Calibri"/>
          <w:color w:val="333333"/>
          <w:lang w:val="en-CA"/>
        </w:rPr>
        <w:t xml:space="preserve"> </w:t>
      </w:r>
      <w:r w:rsidRPr="00053848">
        <w:rPr>
          <w:rFonts w:ascii="Calibri" w:hAnsi="Calibri"/>
          <w:color w:val="333333"/>
          <w:lang w:val="en-CA"/>
        </w:rPr>
        <w:t>Thanks for that.</w:t>
      </w:r>
      <w:r w:rsidR="006D3BA4">
        <w:rPr>
          <w:rFonts w:ascii="Calibri" w:hAnsi="Calibri"/>
          <w:color w:val="333333"/>
          <w:lang w:val="en-CA"/>
        </w:rPr>
        <w:t xml:space="preserve"> Appreciate it. </w:t>
      </w:r>
      <w:r w:rsidR="00400E24">
        <w:rPr>
          <w:rFonts w:ascii="Calibri" w:hAnsi="Calibri"/>
          <w:color w:val="333333"/>
          <w:lang w:val="en-CA"/>
        </w:rPr>
        <w:t xml:space="preserve"> </w:t>
      </w:r>
    </w:p>
    <w:p w14:paraId="19C56D40" w14:textId="77777777" w:rsidR="00400E24" w:rsidRDefault="00400E24" w:rsidP="00400E24">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45FCDDCF" w14:textId="77777777" w:rsidR="00400E24" w:rsidRDefault="00842E99" w:rsidP="00400E24">
      <w:pPr>
        <w:spacing w:line="480" w:lineRule="auto"/>
        <w:ind w:firstLine="720"/>
        <w:jc w:val="both"/>
        <w:rPr>
          <w:rFonts w:ascii="Calibri" w:hAnsi="Calibri"/>
          <w:color w:val="333333"/>
          <w:lang w:val="en-CA"/>
        </w:rPr>
      </w:pPr>
      <w:r w:rsidRPr="00053848">
        <w:rPr>
          <w:rFonts w:ascii="Calibri" w:hAnsi="Calibri"/>
          <w:color w:val="333333"/>
          <w:lang w:val="en-CA"/>
        </w:rPr>
        <w:t>Okay.</w:t>
      </w:r>
      <w:r w:rsidR="00400E24">
        <w:rPr>
          <w:rFonts w:ascii="Calibri" w:hAnsi="Calibri"/>
          <w:color w:val="333333"/>
          <w:lang w:val="en-CA"/>
        </w:rPr>
        <w:t xml:space="preserve"> </w:t>
      </w:r>
      <w:r w:rsidRPr="00053848">
        <w:rPr>
          <w:rFonts w:ascii="Calibri" w:hAnsi="Calibri"/>
          <w:color w:val="333333"/>
          <w:lang w:val="en-CA"/>
        </w:rPr>
        <w:t>Thanks, Jimmy.</w:t>
      </w:r>
      <w:r w:rsidR="00400E24">
        <w:rPr>
          <w:rFonts w:ascii="Calibri" w:hAnsi="Calibri"/>
          <w:color w:val="333333"/>
          <w:lang w:val="en-CA"/>
        </w:rPr>
        <w:t xml:space="preserve"> </w:t>
      </w:r>
    </w:p>
    <w:p w14:paraId="10D62977" w14:textId="77777777" w:rsidR="00400E24" w:rsidRDefault="00400E24" w:rsidP="00400E24">
      <w:pPr>
        <w:spacing w:line="480" w:lineRule="auto"/>
        <w:jc w:val="both"/>
        <w:rPr>
          <w:rFonts w:ascii="Calibri" w:hAnsi="Calibri"/>
          <w:color w:val="333333"/>
          <w:lang w:val="en-CA"/>
        </w:rPr>
      </w:pPr>
      <w:r>
        <w:rPr>
          <w:rFonts w:ascii="Calibri" w:hAnsi="Calibri"/>
          <w:b/>
          <w:color w:val="auto"/>
        </w:rPr>
        <w:t>Operator</w:t>
      </w:r>
    </w:p>
    <w:p w14:paraId="030176DA" w14:textId="77777777" w:rsidR="00400E24" w:rsidRDefault="00842E99" w:rsidP="00400E24">
      <w:pPr>
        <w:spacing w:line="480" w:lineRule="auto"/>
        <w:ind w:firstLine="720"/>
        <w:jc w:val="both"/>
        <w:rPr>
          <w:rFonts w:ascii="Calibri" w:hAnsi="Calibri"/>
          <w:color w:val="333333"/>
          <w:lang w:val="en-CA"/>
        </w:rPr>
      </w:pPr>
      <w:r w:rsidRPr="00053848">
        <w:rPr>
          <w:rFonts w:ascii="Calibri" w:hAnsi="Calibri"/>
          <w:color w:val="333333"/>
          <w:lang w:val="en-CA"/>
        </w:rPr>
        <w:t>Your next question comes from Brad Sturges of Raymond James.</w:t>
      </w:r>
      <w:r w:rsidR="00400E24">
        <w:rPr>
          <w:rFonts w:ascii="Calibri" w:hAnsi="Calibri"/>
          <w:color w:val="333333"/>
          <w:lang w:val="en-CA"/>
        </w:rPr>
        <w:t xml:space="preserve"> </w:t>
      </w:r>
      <w:r w:rsidRPr="00053848">
        <w:rPr>
          <w:rFonts w:ascii="Calibri" w:hAnsi="Calibri"/>
          <w:color w:val="333333"/>
          <w:lang w:val="en-CA"/>
        </w:rPr>
        <w:t>Please go ahead.</w:t>
      </w:r>
      <w:r w:rsidR="00400E24">
        <w:rPr>
          <w:rFonts w:ascii="Calibri" w:hAnsi="Calibri"/>
          <w:color w:val="333333"/>
          <w:lang w:val="en-CA"/>
        </w:rPr>
        <w:t xml:space="preserve"> </w:t>
      </w:r>
    </w:p>
    <w:p w14:paraId="6A393AA5" w14:textId="77777777" w:rsidR="00400E24" w:rsidRDefault="00400E24" w:rsidP="00400E24">
      <w:pPr>
        <w:spacing w:line="480" w:lineRule="auto"/>
        <w:jc w:val="both"/>
        <w:rPr>
          <w:rFonts w:ascii="Calibri" w:hAnsi="Calibri"/>
          <w:color w:val="333333"/>
          <w:lang w:val="en-CA"/>
        </w:rPr>
      </w:pPr>
      <w:r>
        <w:rPr>
          <w:rFonts w:ascii="Calibri" w:hAnsi="Calibri"/>
          <w:b/>
          <w:color w:val="333333"/>
          <w:lang w:val="en-CA"/>
        </w:rPr>
        <w:lastRenderedPageBreak/>
        <w:t>Brad Sturges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Raymond James</w:t>
      </w:r>
    </w:p>
    <w:p w14:paraId="308BC7A7" w14:textId="109B7FC9" w:rsidR="00400E24" w:rsidRDefault="00842E99" w:rsidP="00400E24">
      <w:pPr>
        <w:spacing w:line="480" w:lineRule="auto"/>
        <w:ind w:firstLine="720"/>
        <w:jc w:val="both"/>
        <w:rPr>
          <w:rFonts w:ascii="Calibri" w:hAnsi="Calibri"/>
          <w:color w:val="333333"/>
          <w:lang w:val="en-CA"/>
        </w:rPr>
      </w:pPr>
      <w:r w:rsidRPr="00053848">
        <w:rPr>
          <w:rFonts w:ascii="Calibri" w:hAnsi="Calibri"/>
          <w:color w:val="333333"/>
          <w:lang w:val="en-CA"/>
        </w:rPr>
        <w:t>Hey</w:t>
      </w:r>
      <w:r w:rsidR="00400E24">
        <w:rPr>
          <w:rFonts w:ascii="Calibri" w:hAnsi="Calibri"/>
          <w:color w:val="333333"/>
          <w:lang w:val="en-CA"/>
        </w:rPr>
        <w:t>,</w:t>
      </w:r>
      <w:r w:rsidRPr="00053848">
        <w:rPr>
          <w:rFonts w:ascii="Calibri" w:hAnsi="Calibri"/>
          <w:color w:val="333333"/>
          <w:lang w:val="en-CA"/>
        </w:rPr>
        <w:t xml:space="preserve"> there.</w:t>
      </w:r>
      <w:r w:rsidR="00400E24">
        <w:rPr>
          <w:rFonts w:ascii="Calibri" w:hAnsi="Calibri"/>
          <w:color w:val="333333"/>
          <w:lang w:val="en-CA"/>
        </w:rPr>
        <w:t xml:space="preserve"> </w:t>
      </w:r>
      <w:r w:rsidRPr="00053848">
        <w:rPr>
          <w:rFonts w:ascii="Calibri" w:hAnsi="Calibri"/>
          <w:color w:val="333333"/>
          <w:lang w:val="en-CA"/>
        </w:rPr>
        <w:t>Good morning.</w:t>
      </w:r>
      <w:r w:rsidR="00400E24">
        <w:rPr>
          <w:rFonts w:ascii="Calibri" w:hAnsi="Calibri"/>
          <w:color w:val="333333"/>
          <w:lang w:val="en-CA"/>
        </w:rPr>
        <w:t xml:space="preserve"> </w:t>
      </w:r>
      <w:r w:rsidRPr="00053848">
        <w:rPr>
          <w:rFonts w:ascii="Calibri" w:hAnsi="Calibri"/>
          <w:color w:val="333333"/>
          <w:lang w:val="en-CA"/>
        </w:rPr>
        <w:t xml:space="preserve">Just </w:t>
      </w:r>
      <w:r w:rsidR="00400E24">
        <w:rPr>
          <w:rFonts w:ascii="Calibri" w:hAnsi="Calibri"/>
          <w:color w:val="333333"/>
          <w:lang w:val="en-CA"/>
        </w:rPr>
        <w:t xml:space="preserve">to follow up on that commentary, </w:t>
      </w:r>
      <w:r w:rsidRPr="00053848">
        <w:rPr>
          <w:rFonts w:ascii="Calibri" w:hAnsi="Calibri"/>
          <w:color w:val="333333"/>
          <w:lang w:val="en-CA"/>
        </w:rPr>
        <w:t>I appreciate the setup that you provided in terms of revenue</w:t>
      </w:r>
      <w:r w:rsidR="00400E24">
        <w:rPr>
          <w:rFonts w:ascii="Calibri" w:hAnsi="Calibri"/>
          <w:color w:val="333333"/>
          <w:lang w:val="en-CA"/>
        </w:rPr>
        <w:t xml:space="preserve"> </w:t>
      </w:r>
      <w:r w:rsidR="00523D23">
        <w:rPr>
          <w:rFonts w:ascii="Calibri" w:hAnsi="Calibri"/>
          <w:color w:val="333333"/>
          <w:lang w:val="en-CA"/>
        </w:rPr>
        <w:t>out</w:t>
      </w:r>
      <w:r w:rsidR="00400E24">
        <w:rPr>
          <w:rFonts w:ascii="Calibri" w:hAnsi="Calibri"/>
          <w:color w:val="333333"/>
          <w:lang w:val="en-CA"/>
        </w:rPr>
        <w:t>l</w:t>
      </w:r>
      <w:r w:rsidRPr="00053848">
        <w:rPr>
          <w:rFonts w:ascii="Calibri" w:hAnsi="Calibri"/>
          <w:color w:val="333333"/>
          <w:lang w:val="en-CA"/>
        </w:rPr>
        <w:t>ook</w:t>
      </w:r>
      <w:r w:rsidR="00400E24">
        <w:rPr>
          <w:rFonts w:ascii="Calibri" w:hAnsi="Calibri"/>
          <w:color w:val="333333"/>
          <w:lang w:val="en-CA"/>
        </w:rPr>
        <w:t>. J</w:t>
      </w:r>
      <w:r w:rsidRPr="00053848">
        <w:rPr>
          <w:rFonts w:ascii="Calibri" w:hAnsi="Calibri"/>
          <w:color w:val="333333"/>
          <w:lang w:val="en-CA"/>
        </w:rPr>
        <w:t>ust in terms of what you</w:t>
      </w:r>
      <w:r>
        <w:rPr>
          <w:rFonts w:ascii="Calibri" w:hAnsi="Calibri"/>
          <w:color w:val="333333"/>
          <w:lang w:val="en-CA"/>
        </w:rPr>
        <w:t>’</w:t>
      </w:r>
      <w:r w:rsidRPr="00053848">
        <w:rPr>
          <w:rFonts w:ascii="Calibri" w:hAnsi="Calibri"/>
          <w:color w:val="333333"/>
          <w:lang w:val="en-CA"/>
        </w:rPr>
        <w:t>re seeing in Q4 to date in terms of new leasing,</w:t>
      </w:r>
      <w:r w:rsidR="00400E24">
        <w:rPr>
          <w:rFonts w:ascii="Calibri" w:hAnsi="Calibri"/>
          <w:color w:val="333333"/>
          <w:lang w:val="en-CA"/>
        </w:rPr>
        <w:t xml:space="preserve"> </w:t>
      </w:r>
      <w:r w:rsidRPr="00053848">
        <w:rPr>
          <w:rFonts w:ascii="Calibri" w:hAnsi="Calibri"/>
          <w:color w:val="333333"/>
          <w:lang w:val="en-CA"/>
        </w:rPr>
        <w:t>has there been any moderation or any change in leasing spreads you</w:t>
      </w:r>
      <w:r>
        <w:rPr>
          <w:rFonts w:ascii="Calibri" w:hAnsi="Calibri"/>
          <w:color w:val="333333"/>
          <w:lang w:val="en-CA"/>
        </w:rPr>
        <w:t>’</w:t>
      </w:r>
      <w:r w:rsidRPr="00053848">
        <w:rPr>
          <w:rFonts w:ascii="Calibri" w:hAnsi="Calibri"/>
          <w:color w:val="333333"/>
          <w:lang w:val="en-CA"/>
        </w:rPr>
        <w:t>re seeing this quarter</w:t>
      </w:r>
      <w:r w:rsidR="00400E24">
        <w:rPr>
          <w:rFonts w:ascii="Calibri" w:hAnsi="Calibri"/>
          <w:color w:val="333333"/>
          <w:lang w:val="en-CA"/>
        </w:rPr>
        <w:t xml:space="preserve"> </w:t>
      </w:r>
      <w:r w:rsidRPr="00053848">
        <w:rPr>
          <w:rFonts w:ascii="Calibri" w:hAnsi="Calibri"/>
          <w:color w:val="333333"/>
          <w:lang w:val="en-CA"/>
        </w:rPr>
        <w:t>versus what you would have experienced in Q3?</w:t>
      </w:r>
      <w:r w:rsidR="00400E24">
        <w:rPr>
          <w:rFonts w:ascii="Calibri" w:hAnsi="Calibri"/>
          <w:color w:val="333333"/>
          <w:lang w:val="en-CA"/>
        </w:rPr>
        <w:t xml:space="preserve"> </w:t>
      </w:r>
    </w:p>
    <w:p w14:paraId="7D7717DF" w14:textId="77777777" w:rsidR="00400E24" w:rsidRDefault="00400E24" w:rsidP="00400E24">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5CDBCDC8" w14:textId="77777777" w:rsidR="00400E24" w:rsidRDefault="00842E99" w:rsidP="00400E24">
      <w:pPr>
        <w:spacing w:line="480" w:lineRule="auto"/>
        <w:ind w:firstLine="720"/>
        <w:jc w:val="both"/>
        <w:rPr>
          <w:rFonts w:ascii="Calibri" w:hAnsi="Calibri"/>
          <w:color w:val="333333"/>
          <w:lang w:val="en-CA"/>
        </w:rPr>
      </w:pPr>
      <w:r w:rsidRPr="00053848">
        <w:rPr>
          <w:rFonts w:ascii="Calibri" w:hAnsi="Calibri"/>
          <w:color w:val="333333"/>
          <w:lang w:val="en-CA"/>
        </w:rPr>
        <w:t>Go ahead, Paul.</w:t>
      </w:r>
      <w:r w:rsidR="00400E24">
        <w:rPr>
          <w:rFonts w:ascii="Calibri" w:hAnsi="Calibri"/>
          <w:color w:val="333333"/>
          <w:lang w:val="en-CA"/>
        </w:rPr>
        <w:t xml:space="preserve"> </w:t>
      </w:r>
    </w:p>
    <w:p w14:paraId="77725096" w14:textId="77777777" w:rsidR="00400E24" w:rsidRDefault="00400E24" w:rsidP="00400E24">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19C3B74E" w14:textId="21BF160A" w:rsidR="00400E24" w:rsidRDefault="00842E99" w:rsidP="00523D23">
      <w:pPr>
        <w:spacing w:line="480" w:lineRule="auto"/>
        <w:ind w:firstLine="720"/>
        <w:jc w:val="both"/>
        <w:rPr>
          <w:rFonts w:ascii="Calibri" w:hAnsi="Calibri"/>
          <w:color w:val="333333"/>
          <w:lang w:val="en-CA"/>
        </w:rPr>
      </w:pPr>
      <w:r w:rsidRPr="00053848">
        <w:rPr>
          <w:rFonts w:ascii="Calibri" w:hAnsi="Calibri"/>
          <w:color w:val="333333"/>
          <w:lang w:val="en-CA"/>
        </w:rPr>
        <w:t>Hey, Brad.</w:t>
      </w:r>
      <w:r w:rsidR="00400E24">
        <w:rPr>
          <w:rFonts w:ascii="Calibri" w:hAnsi="Calibri"/>
          <w:color w:val="333333"/>
          <w:lang w:val="en-CA"/>
        </w:rPr>
        <w:t xml:space="preserve"> </w:t>
      </w:r>
      <w:r w:rsidRPr="00053848">
        <w:rPr>
          <w:rFonts w:ascii="Calibri" w:hAnsi="Calibri"/>
          <w:color w:val="333333"/>
          <w:lang w:val="en-CA"/>
        </w:rPr>
        <w:t xml:space="preserve">Paul </w:t>
      </w:r>
      <w:r w:rsidR="00523D23">
        <w:rPr>
          <w:rFonts w:ascii="Calibri" w:hAnsi="Calibri"/>
          <w:color w:val="333333"/>
          <w:lang w:val="en-CA"/>
        </w:rPr>
        <w:t>Baron</w:t>
      </w:r>
      <w:r w:rsidRPr="00053848">
        <w:rPr>
          <w:rFonts w:ascii="Calibri" w:hAnsi="Calibri"/>
          <w:color w:val="333333"/>
          <w:lang w:val="en-CA"/>
        </w:rPr>
        <w:t xml:space="preserve"> here.</w:t>
      </w:r>
      <w:r w:rsidR="00400E24">
        <w:rPr>
          <w:rFonts w:ascii="Calibri" w:hAnsi="Calibri"/>
          <w:color w:val="333333"/>
          <w:lang w:val="en-CA"/>
        </w:rPr>
        <w:t xml:space="preserve"> </w:t>
      </w:r>
      <w:r w:rsidRPr="00053848">
        <w:rPr>
          <w:rFonts w:ascii="Calibri" w:hAnsi="Calibri"/>
          <w:color w:val="333333"/>
          <w:lang w:val="en-CA"/>
        </w:rPr>
        <w:t>No</w:t>
      </w:r>
      <w:r w:rsidR="00523D23">
        <w:rPr>
          <w:rFonts w:ascii="Calibri" w:hAnsi="Calibri"/>
          <w:color w:val="333333"/>
          <w:lang w:val="en-CA"/>
        </w:rPr>
        <w:t>, v</w:t>
      </w:r>
      <w:r w:rsidRPr="00053848">
        <w:rPr>
          <w:rFonts w:ascii="Calibri" w:hAnsi="Calibri"/>
          <w:color w:val="333333"/>
          <w:lang w:val="en-CA"/>
        </w:rPr>
        <w:t>ery much on track for the start of the quarter.</w:t>
      </w:r>
      <w:r w:rsidR="00400E24">
        <w:rPr>
          <w:rFonts w:ascii="Calibri" w:hAnsi="Calibri"/>
          <w:color w:val="333333"/>
          <w:lang w:val="en-CA"/>
        </w:rPr>
        <w:t xml:space="preserve"> </w:t>
      </w:r>
      <w:r w:rsidRPr="00053848">
        <w:rPr>
          <w:rFonts w:ascii="Calibri" w:hAnsi="Calibri"/>
          <w:color w:val="333333"/>
          <w:lang w:val="en-CA"/>
        </w:rPr>
        <w:t>As we described in the remarks earlier, using promo tactically across the portfolio,</w:t>
      </w:r>
      <w:r w:rsidR="00400E24">
        <w:rPr>
          <w:rFonts w:ascii="Calibri" w:hAnsi="Calibri"/>
          <w:color w:val="333333"/>
          <w:lang w:val="en-CA"/>
        </w:rPr>
        <w:t xml:space="preserve"> </w:t>
      </w:r>
      <w:r w:rsidRPr="00053848">
        <w:rPr>
          <w:rFonts w:ascii="Calibri" w:hAnsi="Calibri"/>
          <w:color w:val="333333"/>
          <w:lang w:val="en-CA"/>
        </w:rPr>
        <w:t>but still capturing an expected gain</w:t>
      </w:r>
      <w:r w:rsidR="00400E24">
        <w:rPr>
          <w:rFonts w:ascii="Calibri" w:hAnsi="Calibri"/>
          <w:color w:val="333333"/>
          <w:lang w:val="en-CA"/>
        </w:rPr>
        <w:t>-</w:t>
      </w:r>
      <w:r w:rsidRPr="00053848">
        <w:rPr>
          <w:rFonts w:ascii="Calibri" w:hAnsi="Calibri"/>
          <w:color w:val="333333"/>
          <w:lang w:val="en-CA"/>
        </w:rPr>
        <w:t>to</w:t>
      </w:r>
      <w:r w:rsidR="00400E24">
        <w:rPr>
          <w:rFonts w:ascii="Calibri" w:hAnsi="Calibri"/>
          <w:color w:val="333333"/>
          <w:lang w:val="en-CA"/>
        </w:rPr>
        <w:t>-</w:t>
      </w:r>
      <w:r w:rsidRPr="00053848">
        <w:rPr>
          <w:rFonts w:ascii="Calibri" w:hAnsi="Calibri"/>
          <w:color w:val="333333"/>
          <w:lang w:val="en-CA"/>
        </w:rPr>
        <w:t>lease in line with what we saw.</w:t>
      </w:r>
      <w:r w:rsidR="00400E24">
        <w:rPr>
          <w:rFonts w:ascii="Calibri" w:hAnsi="Calibri"/>
          <w:color w:val="333333"/>
          <w:lang w:val="en-CA"/>
        </w:rPr>
        <w:t xml:space="preserve"> </w:t>
      </w:r>
    </w:p>
    <w:p w14:paraId="045BFAB0" w14:textId="77777777" w:rsidR="00400E24" w:rsidRDefault="00400E24" w:rsidP="00400E24">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20F7ED84" w14:textId="5C4A7499" w:rsidR="00C07F87" w:rsidRDefault="00842E99" w:rsidP="00523D23">
      <w:pPr>
        <w:spacing w:line="480" w:lineRule="auto"/>
        <w:ind w:firstLine="720"/>
        <w:jc w:val="both"/>
        <w:rPr>
          <w:rFonts w:ascii="Calibri" w:hAnsi="Calibri"/>
          <w:color w:val="333333"/>
          <w:lang w:val="en-CA"/>
        </w:rPr>
      </w:pPr>
      <w:r w:rsidRPr="00053848">
        <w:rPr>
          <w:rFonts w:ascii="Calibri" w:hAnsi="Calibri"/>
          <w:color w:val="333333"/>
          <w:lang w:val="en-CA"/>
        </w:rPr>
        <w:t>Hey</w:t>
      </w:r>
      <w:r w:rsidR="00400E24">
        <w:rPr>
          <w:rFonts w:ascii="Calibri" w:hAnsi="Calibri"/>
          <w:color w:val="333333"/>
          <w:lang w:val="en-CA"/>
        </w:rPr>
        <w:t xml:space="preserve"> look, Brad, w</w:t>
      </w:r>
      <w:r w:rsidRPr="00053848">
        <w:rPr>
          <w:rFonts w:ascii="Calibri" w:hAnsi="Calibri"/>
          <w:color w:val="333333"/>
          <w:lang w:val="en-CA"/>
        </w:rPr>
        <w:t>e</w:t>
      </w:r>
      <w:r>
        <w:rPr>
          <w:rFonts w:ascii="Calibri" w:hAnsi="Calibri"/>
          <w:color w:val="333333"/>
          <w:lang w:val="en-CA"/>
        </w:rPr>
        <w:t>’</w:t>
      </w:r>
      <w:r w:rsidRPr="00053848">
        <w:rPr>
          <w:rFonts w:ascii="Calibri" w:hAnsi="Calibri"/>
          <w:color w:val="333333"/>
          <w:lang w:val="en-CA"/>
        </w:rPr>
        <w:t>re not trying to be overly rosy here. I think what we</w:t>
      </w:r>
      <w:r>
        <w:rPr>
          <w:rFonts w:ascii="Calibri" w:hAnsi="Calibri"/>
          <w:color w:val="333333"/>
          <w:lang w:val="en-CA"/>
        </w:rPr>
        <w:t>’</w:t>
      </w:r>
      <w:r w:rsidRPr="00053848">
        <w:rPr>
          <w:rFonts w:ascii="Calibri" w:hAnsi="Calibri"/>
          <w:color w:val="333333"/>
          <w:lang w:val="en-CA"/>
        </w:rPr>
        <w:t>re trying to tell you</w:t>
      </w:r>
      <w:r w:rsidR="00400E24">
        <w:rPr>
          <w:rFonts w:ascii="Calibri" w:hAnsi="Calibri"/>
          <w:color w:val="333333"/>
          <w:lang w:val="en-CA"/>
        </w:rPr>
        <w:t xml:space="preserve"> </w:t>
      </w:r>
      <w:r w:rsidRPr="00053848">
        <w:rPr>
          <w:rFonts w:ascii="Calibri" w:hAnsi="Calibri"/>
          <w:color w:val="333333"/>
          <w:lang w:val="en-CA"/>
        </w:rPr>
        <w:t>or tell the market is that we</w:t>
      </w:r>
      <w:r>
        <w:rPr>
          <w:rFonts w:ascii="Calibri" w:hAnsi="Calibri"/>
          <w:color w:val="333333"/>
          <w:lang w:val="en-CA"/>
        </w:rPr>
        <w:t>’</w:t>
      </w:r>
      <w:r w:rsidRPr="00053848">
        <w:rPr>
          <w:rFonts w:ascii="Calibri" w:hAnsi="Calibri"/>
          <w:color w:val="333333"/>
          <w:lang w:val="en-CA"/>
        </w:rPr>
        <w:t>re preparing</w:t>
      </w:r>
      <w:r w:rsidR="00400E24">
        <w:rPr>
          <w:rFonts w:ascii="Calibri" w:hAnsi="Calibri"/>
          <w:color w:val="333333"/>
          <w:lang w:val="en-CA"/>
        </w:rPr>
        <w:t xml:space="preserve"> </w:t>
      </w:r>
      <w:r w:rsidRPr="00053848">
        <w:rPr>
          <w:rFonts w:ascii="Calibri" w:hAnsi="Calibri"/>
          <w:color w:val="333333"/>
          <w:lang w:val="en-CA"/>
        </w:rPr>
        <w:t>for the worst, right?</w:t>
      </w:r>
      <w:r w:rsidR="00400E24">
        <w:rPr>
          <w:rFonts w:ascii="Calibri" w:hAnsi="Calibri"/>
          <w:color w:val="333333"/>
          <w:lang w:val="en-CA"/>
        </w:rPr>
        <w:t xml:space="preserve"> </w:t>
      </w:r>
      <w:r w:rsidR="00523D23">
        <w:rPr>
          <w:rFonts w:ascii="Calibri" w:hAnsi="Calibri"/>
          <w:color w:val="333333"/>
          <w:lang w:val="en-CA"/>
        </w:rPr>
        <w:t>W</w:t>
      </w:r>
      <w:r w:rsidRPr="00053848">
        <w:rPr>
          <w:rFonts w:ascii="Calibri" w:hAnsi="Calibri"/>
          <w:color w:val="333333"/>
          <w:lang w:val="en-CA"/>
        </w:rPr>
        <w:t>e</w:t>
      </w:r>
      <w:r>
        <w:rPr>
          <w:rFonts w:ascii="Calibri" w:hAnsi="Calibri"/>
          <w:color w:val="333333"/>
          <w:lang w:val="en-CA"/>
        </w:rPr>
        <w:t>’</w:t>
      </w:r>
      <w:r w:rsidRPr="00053848">
        <w:rPr>
          <w:rFonts w:ascii="Calibri" w:hAnsi="Calibri"/>
          <w:color w:val="333333"/>
          <w:lang w:val="en-CA"/>
        </w:rPr>
        <w:t>re preparing for the worst operationally.</w:t>
      </w:r>
      <w:r w:rsidR="00400E24">
        <w:rPr>
          <w:rFonts w:ascii="Calibri" w:hAnsi="Calibri"/>
          <w:color w:val="333333"/>
          <w:lang w:val="en-CA"/>
        </w:rPr>
        <w:t xml:space="preserve"> </w:t>
      </w:r>
      <w:r w:rsidRPr="00053848">
        <w:rPr>
          <w:rFonts w:ascii="Calibri" w:hAnsi="Calibri"/>
          <w:color w:val="333333"/>
          <w:lang w:val="en-CA"/>
        </w:rPr>
        <w:t>We are in constant dialogue with leasing marketing and asset management teams.</w:t>
      </w:r>
      <w:r w:rsidR="00DE1774">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re being highly coordinated as we think about our portfolio.</w:t>
      </w:r>
      <w:r w:rsidR="00DE1774">
        <w:rPr>
          <w:rFonts w:ascii="Calibri" w:hAnsi="Calibri"/>
          <w:color w:val="333333"/>
          <w:lang w:val="en-CA"/>
        </w:rPr>
        <w:t xml:space="preserve"> </w:t>
      </w:r>
      <w:r w:rsidRPr="00053848">
        <w:rPr>
          <w:rFonts w:ascii="Calibri" w:hAnsi="Calibri"/>
          <w:color w:val="333333"/>
          <w:lang w:val="en-CA"/>
        </w:rPr>
        <w:t>All we</w:t>
      </w:r>
      <w:r>
        <w:rPr>
          <w:rFonts w:ascii="Calibri" w:hAnsi="Calibri"/>
          <w:color w:val="333333"/>
          <w:lang w:val="en-CA"/>
        </w:rPr>
        <w:t>’</w:t>
      </w:r>
      <w:r w:rsidRPr="00053848">
        <w:rPr>
          <w:rFonts w:ascii="Calibri" w:hAnsi="Calibri"/>
          <w:color w:val="333333"/>
          <w:lang w:val="en-CA"/>
        </w:rPr>
        <w:t>re saying is</w:t>
      </w:r>
      <w:r w:rsidR="00DE1774">
        <w:rPr>
          <w:rFonts w:ascii="Calibri" w:hAnsi="Calibri"/>
          <w:color w:val="333333"/>
          <w:lang w:val="en-CA"/>
        </w:rPr>
        <w:t>,</w:t>
      </w:r>
      <w:r w:rsidRPr="00053848">
        <w:rPr>
          <w:rFonts w:ascii="Calibri" w:hAnsi="Calibri"/>
          <w:color w:val="333333"/>
          <w:lang w:val="en-CA"/>
        </w:rPr>
        <w:t xml:space="preserve"> so far</w:t>
      </w:r>
      <w:r w:rsidR="00DE1774">
        <w:rPr>
          <w:rFonts w:ascii="Calibri" w:hAnsi="Calibri"/>
          <w:color w:val="333333"/>
          <w:lang w:val="en-CA"/>
        </w:rPr>
        <w:t>,</w:t>
      </w:r>
      <w:r w:rsidRPr="00053848">
        <w:rPr>
          <w:rFonts w:ascii="Calibri" w:hAnsi="Calibri"/>
          <w:color w:val="333333"/>
          <w:lang w:val="en-CA"/>
        </w:rPr>
        <w:t xml:space="preserve"> what we</w:t>
      </w:r>
      <w:r>
        <w:rPr>
          <w:rFonts w:ascii="Calibri" w:hAnsi="Calibri"/>
          <w:color w:val="333333"/>
          <w:lang w:val="en-CA"/>
        </w:rPr>
        <w:t>’</w:t>
      </w:r>
      <w:r w:rsidRPr="00053848">
        <w:rPr>
          <w:rFonts w:ascii="Calibri" w:hAnsi="Calibri"/>
          <w:color w:val="333333"/>
          <w:lang w:val="en-CA"/>
        </w:rPr>
        <w:t>re seeing to date,</w:t>
      </w:r>
      <w:r w:rsidR="00DE1774">
        <w:rPr>
          <w:rFonts w:ascii="Calibri" w:hAnsi="Calibri"/>
          <w:color w:val="333333"/>
          <w:lang w:val="en-CA"/>
        </w:rPr>
        <w:t xml:space="preserve"> </w:t>
      </w:r>
      <w:r w:rsidRPr="00053848">
        <w:rPr>
          <w:rFonts w:ascii="Calibri" w:hAnsi="Calibri"/>
          <w:color w:val="333333"/>
          <w:lang w:val="en-CA"/>
        </w:rPr>
        <w:t>we haven</w:t>
      </w:r>
      <w:r>
        <w:rPr>
          <w:rFonts w:ascii="Calibri" w:hAnsi="Calibri"/>
          <w:color w:val="333333"/>
          <w:lang w:val="en-CA"/>
        </w:rPr>
        <w:t>’</w:t>
      </w:r>
      <w:r w:rsidRPr="00053848">
        <w:rPr>
          <w:rFonts w:ascii="Calibri" w:hAnsi="Calibri"/>
          <w:color w:val="333333"/>
          <w:lang w:val="en-CA"/>
        </w:rPr>
        <w:t xml:space="preserve">t really seen any </w:t>
      </w:r>
      <w:proofErr w:type="gramStart"/>
      <w:r w:rsidRPr="00053848">
        <w:rPr>
          <w:rFonts w:ascii="Calibri" w:hAnsi="Calibri"/>
          <w:color w:val="333333"/>
          <w:lang w:val="en-CA"/>
        </w:rPr>
        <w:t>really negative</w:t>
      </w:r>
      <w:proofErr w:type="gramEnd"/>
      <w:r w:rsidRPr="00053848">
        <w:rPr>
          <w:rFonts w:ascii="Calibri" w:hAnsi="Calibri"/>
          <w:color w:val="333333"/>
          <w:lang w:val="en-CA"/>
        </w:rPr>
        <w:t xml:space="preserve"> step changes.</w:t>
      </w:r>
      <w:r w:rsidR="00DE1774">
        <w:rPr>
          <w:rFonts w:ascii="Calibri" w:hAnsi="Calibri"/>
          <w:color w:val="333333"/>
          <w:lang w:val="en-CA"/>
        </w:rPr>
        <w:t xml:space="preserve"> </w:t>
      </w:r>
      <w:r w:rsidRPr="00053848">
        <w:rPr>
          <w:rFonts w:ascii="Calibri" w:hAnsi="Calibri"/>
          <w:color w:val="333333"/>
          <w:lang w:val="en-CA"/>
        </w:rPr>
        <w:t>That may change next week, next month.</w:t>
      </w:r>
      <w:r w:rsidR="00DE1774">
        <w:rPr>
          <w:rFonts w:ascii="Calibri" w:hAnsi="Calibri"/>
          <w:color w:val="333333"/>
          <w:lang w:val="en-CA"/>
        </w:rPr>
        <w:t xml:space="preserve"> </w:t>
      </w:r>
      <w:r w:rsidRPr="00053848">
        <w:rPr>
          <w:rFonts w:ascii="Calibri" w:hAnsi="Calibri"/>
          <w:color w:val="333333"/>
          <w:lang w:val="en-CA"/>
        </w:rPr>
        <w:t>We don</w:t>
      </w:r>
      <w:r>
        <w:rPr>
          <w:rFonts w:ascii="Calibri" w:hAnsi="Calibri"/>
          <w:color w:val="333333"/>
          <w:lang w:val="en-CA"/>
        </w:rPr>
        <w:t>’</w:t>
      </w:r>
      <w:r w:rsidRPr="00053848">
        <w:rPr>
          <w:rFonts w:ascii="Calibri" w:hAnsi="Calibri"/>
          <w:color w:val="333333"/>
          <w:lang w:val="en-CA"/>
        </w:rPr>
        <w:t>t know.</w:t>
      </w:r>
      <w:r w:rsidR="00DE1774">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00DE1774">
        <w:rPr>
          <w:rFonts w:ascii="Calibri" w:hAnsi="Calibri"/>
          <w:color w:val="333333"/>
          <w:lang w:val="en-CA"/>
        </w:rPr>
        <w:t>re prepared for it, and w</w:t>
      </w:r>
      <w:r w:rsidRPr="00053848">
        <w:rPr>
          <w:rFonts w:ascii="Calibri" w:hAnsi="Calibri"/>
          <w:color w:val="333333"/>
          <w:lang w:val="en-CA"/>
        </w:rPr>
        <w:t>e think we have a strong portfolio.</w:t>
      </w:r>
      <w:r w:rsidR="00DE1774">
        <w:rPr>
          <w:rFonts w:ascii="Calibri" w:hAnsi="Calibri"/>
          <w:color w:val="333333"/>
          <w:lang w:val="en-CA"/>
        </w:rPr>
        <w:t xml:space="preserve"> </w:t>
      </w:r>
      <w:r w:rsidRPr="00053848">
        <w:rPr>
          <w:rFonts w:ascii="Calibri" w:hAnsi="Calibri"/>
          <w:color w:val="333333"/>
          <w:lang w:val="en-CA"/>
        </w:rPr>
        <w:t>Notwithstanding some of the weakness we</w:t>
      </w:r>
      <w:r>
        <w:rPr>
          <w:rFonts w:ascii="Calibri" w:hAnsi="Calibri"/>
          <w:color w:val="333333"/>
          <w:lang w:val="en-CA"/>
        </w:rPr>
        <w:t>’</w:t>
      </w:r>
      <w:r w:rsidRPr="00053848">
        <w:rPr>
          <w:rFonts w:ascii="Calibri" w:hAnsi="Calibri"/>
          <w:color w:val="333333"/>
          <w:lang w:val="en-CA"/>
        </w:rPr>
        <w:t xml:space="preserve">re seeing in the Toronto </w:t>
      </w:r>
      <w:proofErr w:type="gramStart"/>
      <w:r w:rsidRPr="00053848">
        <w:rPr>
          <w:rFonts w:ascii="Calibri" w:hAnsi="Calibri"/>
          <w:color w:val="333333"/>
          <w:lang w:val="en-CA"/>
        </w:rPr>
        <w:t>market in particular</w:t>
      </w:r>
      <w:proofErr w:type="gramEnd"/>
      <w:r w:rsidR="00523D23">
        <w:rPr>
          <w:rFonts w:ascii="Calibri" w:hAnsi="Calibri"/>
          <w:color w:val="333333"/>
          <w:lang w:val="en-CA"/>
        </w:rPr>
        <w:t>. Y</w:t>
      </w:r>
      <w:r w:rsidRPr="00053848">
        <w:rPr>
          <w:rFonts w:ascii="Calibri" w:hAnsi="Calibri"/>
          <w:color w:val="333333"/>
          <w:lang w:val="en-CA"/>
        </w:rPr>
        <w:t xml:space="preserve">ou got </w:t>
      </w:r>
      <w:r w:rsidR="00DE1774">
        <w:rPr>
          <w:rFonts w:ascii="Calibri" w:hAnsi="Calibri"/>
          <w:color w:val="333333"/>
          <w:lang w:val="en-CA"/>
        </w:rPr>
        <w:t>R</w:t>
      </w:r>
      <w:r w:rsidRPr="00053848">
        <w:rPr>
          <w:rFonts w:ascii="Calibri" w:hAnsi="Calibri"/>
          <w:color w:val="333333"/>
          <w:lang w:val="en-CA"/>
        </w:rPr>
        <w:t>entals.ca which everyone is latching onto</w:t>
      </w:r>
      <w:r w:rsidR="00DE1774">
        <w:rPr>
          <w:rFonts w:ascii="Calibri" w:hAnsi="Calibri"/>
          <w:color w:val="333333"/>
          <w:lang w:val="en-CA"/>
        </w:rPr>
        <w:t>,</w:t>
      </w:r>
      <w:r w:rsidRPr="00053848">
        <w:rPr>
          <w:rFonts w:ascii="Calibri" w:hAnsi="Calibri"/>
          <w:color w:val="333333"/>
          <w:lang w:val="en-CA"/>
        </w:rPr>
        <w:t xml:space="preserve"> saying rents in Toronto</w:t>
      </w:r>
      <w:r w:rsidR="00DE1774">
        <w:rPr>
          <w:rFonts w:ascii="Calibri" w:hAnsi="Calibri"/>
          <w:color w:val="333333"/>
          <w:lang w:val="en-CA"/>
        </w:rPr>
        <w:t xml:space="preserve"> </w:t>
      </w:r>
      <w:r w:rsidRPr="00053848">
        <w:rPr>
          <w:rFonts w:ascii="Calibri" w:hAnsi="Calibri"/>
          <w:color w:val="333333"/>
          <w:lang w:val="en-CA"/>
        </w:rPr>
        <w:t>are going down 8</w:t>
      </w:r>
      <w:r w:rsidR="00523D23">
        <w:rPr>
          <w:rFonts w:ascii="Calibri" w:hAnsi="Calibri"/>
          <w:color w:val="333333"/>
          <w:lang w:val="en-CA"/>
        </w:rPr>
        <w:t xml:space="preserve"> percent</w:t>
      </w:r>
      <w:r w:rsidRPr="00053848">
        <w:rPr>
          <w:rFonts w:ascii="Calibri" w:hAnsi="Calibri"/>
          <w:color w:val="333333"/>
          <w:lang w:val="en-CA"/>
        </w:rPr>
        <w:t>, 9</w:t>
      </w:r>
      <w:r>
        <w:rPr>
          <w:rFonts w:ascii="Calibri" w:hAnsi="Calibri"/>
          <w:color w:val="333333"/>
          <w:lang w:val="en-CA"/>
        </w:rPr>
        <w:t xml:space="preserve"> percent</w:t>
      </w:r>
      <w:r w:rsidRPr="00053848">
        <w:rPr>
          <w:rFonts w:ascii="Calibri" w:hAnsi="Calibri"/>
          <w:color w:val="333333"/>
          <w:lang w:val="en-CA"/>
        </w:rPr>
        <w:t xml:space="preserve"> year</w:t>
      </w:r>
      <w:r w:rsidR="00DE1774">
        <w:rPr>
          <w:rFonts w:ascii="Calibri" w:hAnsi="Calibri"/>
          <w:color w:val="333333"/>
          <w:lang w:val="en-CA"/>
        </w:rPr>
        <w:t>-</w:t>
      </w:r>
      <w:r w:rsidRPr="00053848">
        <w:rPr>
          <w:rFonts w:ascii="Calibri" w:hAnsi="Calibri"/>
          <w:color w:val="333333"/>
          <w:lang w:val="en-CA"/>
        </w:rPr>
        <w:t>over</w:t>
      </w:r>
      <w:r w:rsidR="00DE1774">
        <w:rPr>
          <w:rFonts w:ascii="Calibri" w:hAnsi="Calibri"/>
          <w:color w:val="333333"/>
          <w:lang w:val="en-CA"/>
        </w:rPr>
        <w:t>-</w:t>
      </w:r>
      <w:r w:rsidRPr="00053848">
        <w:rPr>
          <w:rFonts w:ascii="Calibri" w:hAnsi="Calibri"/>
          <w:color w:val="333333"/>
          <w:lang w:val="en-CA"/>
        </w:rPr>
        <w:t>year.</w:t>
      </w:r>
      <w:r w:rsidR="00DE1774">
        <w:rPr>
          <w:rFonts w:ascii="Calibri" w:hAnsi="Calibri"/>
          <w:color w:val="333333"/>
          <w:lang w:val="en-CA"/>
        </w:rPr>
        <w:t xml:space="preserve"> </w:t>
      </w:r>
      <w:r w:rsidRPr="00053848">
        <w:rPr>
          <w:rFonts w:ascii="Calibri" w:hAnsi="Calibri"/>
          <w:color w:val="333333"/>
          <w:lang w:val="en-CA"/>
        </w:rPr>
        <w:t>Our portfolio is down 0.7</w:t>
      </w:r>
      <w:r>
        <w:rPr>
          <w:rFonts w:ascii="Calibri" w:hAnsi="Calibri"/>
          <w:color w:val="333333"/>
          <w:lang w:val="en-CA"/>
        </w:rPr>
        <w:t xml:space="preserve"> percent</w:t>
      </w:r>
      <w:r w:rsidRPr="00053848">
        <w:rPr>
          <w:rFonts w:ascii="Calibri" w:hAnsi="Calibri"/>
          <w:color w:val="333333"/>
          <w:lang w:val="en-CA"/>
        </w:rPr>
        <w:t>.</w:t>
      </w:r>
      <w:r w:rsidR="00C07F87">
        <w:rPr>
          <w:rFonts w:ascii="Calibri" w:hAnsi="Calibri"/>
          <w:color w:val="333333"/>
          <w:lang w:val="en-CA"/>
        </w:rPr>
        <w:t xml:space="preserve"> </w:t>
      </w:r>
    </w:p>
    <w:p w14:paraId="625FA117" w14:textId="4126DB40" w:rsidR="00E8017B" w:rsidRDefault="00523D23" w:rsidP="00E8017B">
      <w:pPr>
        <w:spacing w:line="480" w:lineRule="auto"/>
        <w:ind w:firstLine="720"/>
        <w:jc w:val="both"/>
        <w:rPr>
          <w:rFonts w:ascii="Calibri" w:hAnsi="Calibri"/>
          <w:color w:val="333333"/>
          <w:lang w:val="en-CA"/>
        </w:rPr>
      </w:pPr>
      <w:r>
        <w:rPr>
          <w:rFonts w:ascii="Calibri" w:hAnsi="Calibri"/>
          <w:color w:val="333333"/>
          <w:lang w:val="en-CA"/>
        </w:rPr>
        <w:t>W</w:t>
      </w:r>
      <w:r w:rsidR="00842E99" w:rsidRPr="00053848">
        <w:rPr>
          <w:rFonts w:ascii="Calibri" w:hAnsi="Calibri"/>
          <w:color w:val="333333"/>
          <w:lang w:val="en-CA"/>
        </w:rPr>
        <w:t>e don</w:t>
      </w:r>
      <w:r w:rsidR="00842E99">
        <w:rPr>
          <w:rFonts w:ascii="Calibri" w:hAnsi="Calibri"/>
          <w:color w:val="333333"/>
          <w:lang w:val="en-CA"/>
        </w:rPr>
        <w:t>’</w:t>
      </w:r>
      <w:r w:rsidR="00842E99" w:rsidRPr="00053848">
        <w:rPr>
          <w:rFonts w:ascii="Calibri" w:hAnsi="Calibri"/>
          <w:color w:val="333333"/>
          <w:lang w:val="en-CA"/>
        </w:rPr>
        <w:t xml:space="preserve">t have the same portfolio composition as the </w:t>
      </w:r>
      <w:r w:rsidR="00C07F87">
        <w:rPr>
          <w:rFonts w:ascii="Calibri" w:hAnsi="Calibri"/>
          <w:color w:val="333333"/>
          <w:lang w:val="en-CA"/>
        </w:rPr>
        <w:t>R</w:t>
      </w:r>
      <w:r w:rsidR="00842E99" w:rsidRPr="00053848">
        <w:rPr>
          <w:rFonts w:ascii="Calibri" w:hAnsi="Calibri"/>
          <w:color w:val="333333"/>
          <w:lang w:val="en-CA"/>
        </w:rPr>
        <w:t>ental.ca information.</w:t>
      </w:r>
      <w:r w:rsidR="00E8017B">
        <w:rPr>
          <w:rFonts w:ascii="Calibri" w:hAnsi="Calibri"/>
          <w:color w:val="333333"/>
          <w:lang w:val="en-CA"/>
        </w:rPr>
        <w:t xml:space="preserve"> </w:t>
      </w:r>
      <w:r w:rsidR="00842E99" w:rsidRPr="00053848">
        <w:rPr>
          <w:rFonts w:ascii="Calibri" w:hAnsi="Calibri"/>
          <w:color w:val="333333"/>
          <w:lang w:val="en-CA"/>
        </w:rPr>
        <w:t>We operate our business extremely differently for the long</w:t>
      </w:r>
      <w:r w:rsidR="00E8017B">
        <w:rPr>
          <w:rFonts w:ascii="Calibri" w:hAnsi="Calibri"/>
          <w:color w:val="333333"/>
          <w:lang w:val="en-CA"/>
        </w:rPr>
        <w:t xml:space="preserve"> term, a</w:t>
      </w:r>
      <w:r w:rsidR="00842E99" w:rsidRPr="00053848">
        <w:rPr>
          <w:rFonts w:ascii="Calibri" w:hAnsi="Calibri"/>
          <w:color w:val="333333"/>
          <w:lang w:val="en-CA"/>
        </w:rPr>
        <w:t>nd all we can tell you is what we</w:t>
      </w:r>
      <w:r w:rsidR="00842E99">
        <w:rPr>
          <w:rFonts w:ascii="Calibri" w:hAnsi="Calibri"/>
          <w:color w:val="333333"/>
          <w:lang w:val="en-CA"/>
        </w:rPr>
        <w:t>’</w:t>
      </w:r>
      <w:r w:rsidR="00842E99" w:rsidRPr="00053848">
        <w:rPr>
          <w:rFonts w:ascii="Calibri" w:hAnsi="Calibri"/>
          <w:color w:val="333333"/>
          <w:lang w:val="en-CA"/>
        </w:rPr>
        <w:t>re seeing so far.</w:t>
      </w:r>
      <w:r w:rsidR="00E8017B">
        <w:rPr>
          <w:rFonts w:ascii="Calibri" w:hAnsi="Calibri"/>
          <w:color w:val="333333"/>
          <w:lang w:val="en-CA"/>
        </w:rPr>
        <w:t xml:space="preserve"> </w:t>
      </w:r>
      <w:r w:rsidR="00842E99" w:rsidRPr="00053848">
        <w:rPr>
          <w:rFonts w:ascii="Calibri" w:hAnsi="Calibri"/>
          <w:color w:val="333333"/>
          <w:lang w:val="en-CA"/>
        </w:rPr>
        <w:t>If things get worse going forward, we</w:t>
      </w:r>
      <w:r w:rsidR="00842E99">
        <w:rPr>
          <w:rFonts w:ascii="Calibri" w:hAnsi="Calibri"/>
          <w:color w:val="333333"/>
          <w:lang w:val="en-CA"/>
        </w:rPr>
        <w:t>’</w:t>
      </w:r>
      <w:r w:rsidR="00842E99" w:rsidRPr="00053848">
        <w:rPr>
          <w:rFonts w:ascii="Calibri" w:hAnsi="Calibri"/>
          <w:color w:val="333333"/>
          <w:lang w:val="en-CA"/>
        </w:rPr>
        <w:t>ll update you as soon</w:t>
      </w:r>
      <w:r w:rsidR="00E8017B">
        <w:rPr>
          <w:rFonts w:ascii="Calibri" w:hAnsi="Calibri"/>
          <w:color w:val="333333"/>
          <w:lang w:val="en-CA"/>
        </w:rPr>
        <w:t xml:space="preserve"> as we can, b</w:t>
      </w:r>
      <w:r w:rsidR="00842E99" w:rsidRPr="00053848">
        <w:rPr>
          <w:rFonts w:ascii="Calibri" w:hAnsi="Calibri"/>
          <w:color w:val="333333"/>
          <w:lang w:val="en-CA"/>
        </w:rPr>
        <w:t>ut we</w:t>
      </w:r>
      <w:r w:rsidR="00842E99">
        <w:rPr>
          <w:rFonts w:ascii="Calibri" w:hAnsi="Calibri"/>
          <w:color w:val="333333"/>
          <w:lang w:val="en-CA"/>
        </w:rPr>
        <w:t>’</w:t>
      </w:r>
      <w:r w:rsidR="00842E99" w:rsidRPr="00053848">
        <w:rPr>
          <w:rFonts w:ascii="Calibri" w:hAnsi="Calibri"/>
          <w:color w:val="333333"/>
          <w:lang w:val="en-CA"/>
        </w:rPr>
        <w:t>re not really seeing a massive step change yet.</w:t>
      </w:r>
      <w:r w:rsidR="00E8017B">
        <w:rPr>
          <w:rFonts w:ascii="Calibri" w:hAnsi="Calibri"/>
          <w:color w:val="333333"/>
          <w:lang w:val="en-CA"/>
        </w:rPr>
        <w:t xml:space="preserve"> </w:t>
      </w:r>
    </w:p>
    <w:p w14:paraId="09B3DBC8" w14:textId="77777777" w:rsidR="00E8017B" w:rsidRDefault="00E8017B" w:rsidP="00E8017B">
      <w:pPr>
        <w:spacing w:line="480" w:lineRule="auto"/>
        <w:jc w:val="both"/>
        <w:rPr>
          <w:rFonts w:ascii="Calibri" w:hAnsi="Calibri"/>
          <w:color w:val="333333"/>
          <w:lang w:val="en-CA"/>
        </w:rPr>
      </w:pPr>
      <w:r>
        <w:rPr>
          <w:rFonts w:ascii="Calibri" w:hAnsi="Calibri"/>
          <w:b/>
          <w:color w:val="333333"/>
          <w:lang w:val="en-CA"/>
        </w:rPr>
        <w:t>Brad Sturges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Raymond James</w:t>
      </w:r>
    </w:p>
    <w:p w14:paraId="540334C3" w14:textId="56023F27" w:rsidR="00E8017B" w:rsidRDefault="00842E99" w:rsidP="00E8017B">
      <w:pPr>
        <w:spacing w:line="480" w:lineRule="auto"/>
        <w:ind w:firstLine="720"/>
        <w:jc w:val="both"/>
        <w:rPr>
          <w:rFonts w:ascii="Calibri" w:hAnsi="Calibri"/>
          <w:color w:val="333333"/>
          <w:lang w:val="en-CA"/>
        </w:rPr>
      </w:pPr>
      <w:r>
        <w:rPr>
          <w:rFonts w:ascii="Calibri" w:hAnsi="Calibri"/>
          <w:color w:val="333333"/>
          <w:lang w:val="en-CA"/>
        </w:rPr>
        <w:t>Yes</w:t>
      </w:r>
      <w:r w:rsidRPr="00053848">
        <w:rPr>
          <w:rFonts w:ascii="Calibri" w:hAnsi="Calibri"/>
          <w:color w:val="333333"/>
          <w:lang w:val="en-CA"/>
        </w:rPr>
        <w:t>, okay.</w:t>
      </w:r>
      <w:r w:rsidR="00E8017B">
        <w:rPr>
          <w:rFonts w:ascii="Calibri" w:hAnsi="Calibri"/>
          <w:color w:val="333333"/>
          <w:lang w:val="en-CA"/>
        </w:rPr>
        <w:t xml:space="preserve"> </w:t>
      </w: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s helpful.</w:t>
      </w:r>
      <w:r w:rsidR="00E8017B">
        <w:rPr>
          <w:rFonts w:ascii="Calibri" w:hAnsi="Calibri"/>
          <w:color w:val="333333"/>
          <w:lang w:val="en-CA"/>
        </w:rPr>
        <w:t xml:space="preserve"> </w:t>
      </w:r>
      <w:r w:rsidRPr="00053848">
        <w:rPr>
          <w:rFonts w:ascii="Calibri" w:hAnsi="Calibri"/>
          <w:color w:val="333333"/>
          <w:lang w:val="en-CA"/>
        </w:rPr>
        <w:t>Just on that front</w:t>
      </w:r>
      <w:r w:rsidR="00E8017B">
        <w:rPr>
          <w:rFonts w:ascii="Calibri" w:hAnsi="Calibri"/>
          <w:color w:val="333333"/>
          <w:lang w:val="en-CA"/>
        </w:rPr>
        <w:t>,</w:t>
      </w:r>
      <w:r w:rsidRPr="00053848">
        <w:rPr>
          <w:rFonts w:ascii="Calibri" w:hAnsi="Calibri"/>
          <w:color w:val="333333"/>
          <w:lang w:val="en-CA"/>
        </w:rPr>
        <w:t xml:space="preserve"> and obviously you talked about it for a few quarters</w:t>
      </w:r>
      <w:r w:rsidR="00E8017B">
        <w:rPr>
          <w:rFonts w:ascii="Calibri" w:hAnsi="Calibri"/>
          <w:color w:val="333333"/>
          <w:lang w:val="en-CA"/>
        </w:rPr>
        <w:t>,</w:t>
      </w:r>
      <w:r w:rsidRPr="00053848">
        <w:rPr>
          <w:rFonts w:ascii="Calibri" w:hAnsi="Calibri"/>
          <w:color w:val="333333"/>
          <w:lang w:val="en-CA"/>
        </w:rPr>
        <w:t xml:space="preserve"> on</w:t>
      </w:r>
      <w:r w:rsidR="00E8017B">
        <w:rPr>
          <w:rFonts w:ascii="Calibri" w:hAnsi="Calibri"/>
          <w:color w:val="333333"/>
          <w:lang w:val="en-CA"/>
        </w:rPr>
        <w:t xml:space="preserve"> </w:t>
      </w:r>
      <w:r w:rsidRPr="00053848">
        <w:rPr>
          <w:rFonts w:ascii="Calibri" w:hAnsi="Calibri"/>
          <w:color w:val="333333"/>
          <w:lang w:val="en-CA"/>
        </w:rPr>
        <w:t>some of the competition on the purpose</w:t>
      </w:r>
      <w:r w:rsidR="00E8017B">
        <w:rPr>
          <w:rFonts w:ascii="Calibri" w:hAnsi="Calibri"/>
          <w:color w:val="333333"/>
          <w:lang w:val="en-CA"/>
        </w:rPr>
        <w:t xml:space="preserve"> built </w:t>
      </w:r>
      <w:r w:rsidRPr="00053848">
        <w:rPr>
          <w:rFonts w:ascii="Calibri" w:hAnsi="Calibri"/>
          <w:color w:val="333333"/>
          <w:lang w:val="en-CA"/>
        </w:rPr>
        <w:t>rental that</w:t>
      </w:r>
      <w:r>
        <w:rPr>
          <w:rFonts w:ascii="Calibri" w:hAnsi="Calibri"/>
          <w:color w:val="333333"/>
          <w:lang w:val="en-CA"/>
        </w:rPr>
        <w:t>’</w:t>
      </w:r>
      <w:r w:rsidRPr="00053848">
        <w:rPr>
          <w:rFonts w:ascii="Calibri" w:hAnsi="Calibri"/>
          <w:color w:val="333333"/>
          <w:lang w:val="en-CA"/>
        </w:rPr>
        <w:t>s been delivered.</w:t>
      </w:r>
      <w:r w:rsidR="00E8017B">
        <w:rPr>
          <w:rFonts w:ascii="Calibri" w:hAnsi="Calibri"/>
          <w:color w:val="333333"/>
          <w:lang w:val="en-CA"/>
        </w:rPr>
        <w:t xml:space="preserve"> I</w:t>
      </w:r>
      <w:r w:rsidRPr="00053848">
        <w:rPr>
          <w:rFonts w:ascii="Calibri" w:hAnsi="Calibri"/>
          <w:color w:val="333333"/>
          <w:lang w:val="en-CA"/>
        </w:rPr>
        <w:t>n terms of your turnover rates,</w:t>
      </w:r>
      <w:r w:rsidR="00E8017B">
        <w:rPr>
          <w:rFonts w:ascii="Calibri" w:hAnsi="Calibri"/>
          <w:color w:val="333333"/>
          <w:lang w:val="en-CA"/>
        </w:rPr>
        <w:t xml:space="preserve"> </w:t>
      </w:r>
      <w:r w:rsidRPr="00053848">
        <w:rPr>
          <w:rFonts w:ascii="Calibri" w:hAnsi="Calibri"/>
          <w:color w:val="333333"/>
          <w:lang w:val="en-CA"/>
        </w:rPr>
        <w:t>are you seeing residents</w:t>
      </w:r>
      <w:r w:rsidR="00E8017B">
        <w:rPr>
          <w:rFonts w:ascii="Calibri" w:hAnsi="Calibri"/>
          <w:color w:val="333333"/>
          <w:lang w:val="en-CA"/>
        </w:rPr>
        <w:t>,</w:t>
      </w:r>
      <w:r w:rsidRPr="00053848">
        <w:rPr>
          <w:rFonts w:ascii="Calibri" w:hAnsi="Calibri"/>
          <w:color w:val="333333"/>
          <w:lang w:val="en-CA"/>
        </w:rPr>
        <w:t xml:space="preserve"> if they</w:t>
      </w:r>
      <w:r>
        <w:rPr>
          <w:rFonts w:ascii="Calibri" w:hAnsi="Calibri"/>
          <w:color w:val="333333"/>
          <w:lang w:val="en-CA"/>
        </w:rPr>
        <w:t>’</w:t>
      </w:r>
      <w:r w:rsidRPr="00053848">
        <w:rPr>
          <w:rFonts w:ascii="Calibri" w:hAnsi="Calibri"/>
          <w:color w:val="333333"/>
          <w:lang w:val="en-CA"/>
        </w:rPr>
        <w:t>re leaving</w:t>
      </w:r>
      <w:r w:rsidR="007E5674">
        <w:rPr>
          <w:rFonts w:ascii="Calibri" w:hAnsi="Calibri"/>
          <w:color w:val="333333"/>
          <w:lang w:val="en-CA"/>
        </w:rPr>
        <w:t>, a</w:t>
      </w:r>
      <w:r w:rsidRPr="00053848">
        <w:rPr>
          <w:rFonts w:ascii="Calibri" w:hAnsi="Calibri"/>
          <w:color w:val="333333"/>
          <w:lang w:val="en-CA"/>
        </w:rPr>
        <w:t>re you seeing more competition from the condo</w:t>
      </w:r>
      <w:r w:rsidR="00E8017B">
        <w:rPr>
          <w:rFonts w:ascii="Calibri" w:hAnsi="Calibri"/>
          <w:color w:val="333333"/>
          <w:lang w:val="en-CA"/>
        </w:rPr>
        <w:t xml:space="preserve"> </w:t>
      </w:r>
      <w:r w:rsidRPr="00053848">
        <w:rPr>
          <w:rFonts w:ascii="Calibri" w:hAnsi="Calibri"/>
          <w:color w:val="333333"/>
          <w:lang w:val="en-CA"/>
        </w:rPr>
        <w:t>offering</w:t>
      </w:r>
      <w:r w:rsidR="00E8017B">
        <w:rPr>
          <w:rFonts w:ascii="Calibri" w:hAnsi="Calibri"/>
          <w:color w:val="333333"/>
          <w:lang w:val="en-CA"/>
        </w:rPr>
        <w:t>,</w:t>
      </w:r>
      <w:r w:rsidRPr="00053848">
        <w:rPr>
          <w:rFonts w:ascii="Calibri" w:hAnsi="Calibri"/>
          <w:color w:val="333333"/>
          <w:lang w:val="en-CA"/>
        </w:rPr>
        <w:t xml:space="preserve"> where there</w:t>
      </w:r>
      <w:r>
        <w:rPr>
          <w:rFonts w:ascii="Calibri" w:hAnsi="Calibri"/>
          <w:color w:val="333333"/>
          <w:lang w:val="en-CA"/>
        </w:rPr>
        <w:t>’</w:t>
      </w:r>
      <w:r w:rsidRPr="00053848">
        <w:rPr>
          <w:rFonts w:ascii="Calibri" w:hAnsi="Calibri"/>
          <w:color w:val="333333"/>
          <w:lang w:val="en-CA"/>
        </w:rPr>
        <w:t>s more completions and more deliveries happening as well?</w:t>
      </w:r>
      <w:r w:rsidR="00E8017B">
        <w:rPr>
          <w:rFonts w:ascii="Calibri" w:hAnsi="Calibri"/>
          <w:color w:val="333333"/>
          <w:lang w:val="en-CA"/>
        </w:rPr>
        <w:t xml:space="preserve"> </w:t>
      </w:r>
    </w:p>
    <w:p w14:paraId="1A0C0405" w14:textId="77777777" w:rsidR="00E8017B" w:rsidRDefault="00E8017B" w:rsidP="00E8017B">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5A02EBDD" w14:textId="46A54411" w:rsidR="00E8017B" w:rsidRDefault="00842E99" w:rsidP="00E8017B">
      <w:pPr>
        <w:spacing w:line="480" w:lineRule="auto"/>
        <w:ind w:firstLine="720"/>
        <w:jc w:val="both"/>
        <w:rPr>
          <w:rFonts w:ascii="Calibri" w:hAnsi="Calibri"/>
          <w:color w:val="333333"/>
          <w:lang w:val="en-CA"/>
        </w:rPr>
      </w:pPr>
      <w:r>
        <w:rPr>
          <w:rFonts w:ascii="Calibri" w:hAnsi="Calibri"/>
          <w:color w:val="333333"/>
          <w:lang w:val="en-CA"/>
        </w:rPr>
        <w:t>Yes</w:t>
      </w:r>
      <w:r w:rsidR="00E8017B">
        <w:rPr>
          <w:rFonts w:ascii="Calibri" w:hAnsi="Calibri"/>
          <w:color w:val="333333"/>
          <w:lang w:val="en-CA"/>
        </w:rPr>
        <w:t xml:space="preserve">. </w:t>
      </w:r>
      <w:r w:rsidR="007E5674">
        <w:rPr>
          <w:rFonts w:ascii="Calibri" w:hAnsi="Calibri"/>
          <w:color w:val="333333"/>
          <w:lang w:val="en-CA"/>
        </w:rPr>
        <w:t>C</w:t>
      </w:r>
      <w:r w:rsidR="007E5674" w:rsidRPr="00053848">
        <w:rPr>
          <w:rFonts w:ascii="Calibri" w:hAnsi="Calibri"/>
          <w:color w:val="333333"/>
          <w:lang w:val="en-CA"/>
        </w:rPr>
        <w:t>ertainly,</w:t>
      </w:r>
      <w:r w:rsidRPr="00053848">
        <w:rPr>
          <w:rFonts w:ascii="Calibri" w:hAnsi="Calibri"/>
          <w:color w:val="333333"/>
          <w:lang w:val="en-CA"/>
        </w:rPr>
        <w:t xml:space="preserve"> in the Toronto context, Brad,</w:t>
      </w:r>
      <w:r w:rsidR="00E8017B">
        <w:rPr>
          <w:rFonts w:ascii="Calibri" w:hAnsi="Calibri"/>
          <w:color w:val="333333"/>
          <w:lang w:val="en-CA"/>
        </w:rPr>
        <w:t xml:space="preserve"> </w:t>
      </w:r>
      <w:r w:rsidRPr="00053848">
        <w:rPr>
          <w:rFonts w:ascii="Calibri" w:hAnsi="Calibri"/>
          <w:color w:val="333333"/>
          <w:lang w:val="en-CA"/>
        </w:rPr>
        <w:t>more competition coming from the condo side as well.</w:t>
      </w:r>
      <w:r w:rsidR="00E8017B">
        <w:rPr>
          <w:rFonts w:ascii="Calibri" w:hAnsi="Calibri"/>
          <w:color w:val="333333"/>
          <w:lang w:val="en-CA"/>
        </w:rPr>
        <w:t xml:space="preserve"> </w:t>
      </w:r>
      <w:r w:rsidRPr="00053848">
        <w:rPr>
          <w:rFonts w:ascii="Calibri" w:hAnsi="Calibri"/>
          <w:color w:val="333333"/>
          <w:lang w:val="en-CA"/>
        </w:rPr>
        <w:t>Purpose</w:t>
      </w:r>
      <w:r w:rsidR="00E8017B">
        <w:rPr>
          <w:rFonts w:ascii="Calibri" w:hAnsi="Calibri"/>
          <w:color w:val="333333"/>
          <w:lang w:val="en-CA"/>
        </w:rPr>
        <w:t xml:space="preserve"> built </w:t>
      </w:r>
      <w:r w:rsidRPr="00053848">
        <w:rPr>
          <w:rFonts w:ascii="Calibri" w:hAnsi="Calibri"/>
          <w:color w:val="333333"/>
          <w:lang w:val="en-CA"/>
        </w:rPr>
        <w:t>rentals sa</w:t>
      </w:r>
      <w:r w:rsidR="00E8017B">
        <w:rPr>
          <w:rFonts w:ascii="Calibri" w:hAnsi="Calibri"/>
          <w:color w:val="333333"/>
          <w:lang w:val="en-CA"/>
        </w:rPr>
        <w:t>w a high number delivered in Q3, s</w:t>
      </w:r>
      <w:r w:rsidRPr="00053848">
        <w:rPr>
          <w:rFonts w:ascii="Calibri" w:hAnsi="Calibri"/>
          <w:color w:val="333333"/>
          <w:lang w:val="en-CA"/>
        </w:rPr>
        <w:t>o continue to see that competition.</w:t>
      </w:r>
      <w:r w:rsidR="00E8017B">
        <w:rPr>
          <w:rFonts w:ascii="Calibri" w:hAnsi="Calibri"/>
          <w:color w:val="333333"/>
          <w:lang w:val="en-CA"/>
        </w:rPr>
        <w:t xml:space="preserve"> </w:t>
      </w:r>
      <w:r w:rsidRPr="00053848">
        <w:rPr>
          <w:rFonts w:ascii="Calibri" w:hAnsi="Calibri"/>
          <w:color w:val="333333"/>
          <w:lang w:val="en-CA"/>
        </w:rPr>
        <w:t>I think the good news is our efforts, particularly on the one-bedroom suites in Toronto,</w:t>
      </w:r>
      <w:r w:rsidR="00E8017B">
        <w:rPr>
          <w:rFonts w:ascii="Calibri" w:hAnsi="Calibri"/>
          <w:color w:val="333333"/>
          <w:lang w:val="en-CA"/>
        </w:rPr>
        <w:t xml:space="preserve"> </w:t>
      </w:r>
      <w:r w:rsidRPr="00053848">
        <w:rPr>
          <w:rFonts w:ascii="Calibri" w:hAnsi="Calibri"/>
          <w:color w:val="333333"/>
          <w:lang w:val="en-CA"/>
        </w:rPr>
        <w:t xml:space="preserve">have been paying </w:t>
      </w:r>
      <w:r w:rsidRPr="00053848">
        <w:rPr>
          <w:rFonts w:ascii="Calibri" w:hAnsi="Calibri"/>
          <w:color w:val="333333"/>
          <w:lang w:val="en-CA"/>
        </w:rPr>
        <w:lastRenderedPageBreak/>
        <w:t>off as we</w:t>
      </w:r>
      <w:r>
        <w:rPr>
          <w:rFonts w:ascii="Calibri" w:hAnsi="Calibri"/>
          <w:color w:val="333333"/>
          <w:lang w:val="en-CA"/>
        </w:rPr>
        <w:t>’</w:t>
      </w:r>
      <w:r w:rsidRPr="00053848">
        <w:rPr>
          <w:rFonts w:ascii="Calibri" w:hAnsi="Calibri"/>
          <w:color w:val="333333"/>
          <w:lang w:val="en-CA"/>
        </w:rPr>
        <w:t>ve started to pull that mix back in our vacancy a little bit.</w:t>
      </w:r>
      <w:r w:rsidR="00E8017B">
        <w:rPr>
          <w:rFonts w:ascii="Calibri" w:hAnsi="Calibri"/>
          <w:color w:val="333333"/>
          <w:lang w:val="en-CA"/>
        </w:rPr>
        <w:t xml:space="preserve"> </w:t>
      </w:r>
      <w:r w:rsidR="007E5674">
        <w:rPr>
          <w:rFonts w:ascii="Calibri" w:hAnsi="Calibri"/>
          <w:color w:val="333333"/>
          <w:lang w:val="en-CA"/>
        </w:rPr>
        <w:t>Y</w:t>
      </w:r>
      <w:r>
        <w:rPr>
          <w:rFonts w:ascii="Calibri" w:hAnsi="Calibri"/>
          <w:color w:val="333333"/>
          <w:lang w:val="en-CA"/>
        </w:rPr>
        <w:t>es</w:t>
      </w:r>
      <w:r w:rsidRPr="00053848">
        <w:rPr>
          <w:rFonts w:ascii="Calibri" w:hAnsi="Calibri"/>
          <w:color w:val="333333"/>
          <w:lang w:val="en-CA"/>
        </w:rPr>
        <w:t>, continue</w:t>
      </w:r>
      <w:r w:rsidR="00E8017B">
        <w:rPr>
          <w:rFonts w:ascii="Calibri" w:hAnsi="Calibri"/>
          <w:color w:val="333333"/>
          <w:lang w:val="en-CA"/>
        </w:rPr>
        <w:t>d</w:t>
      </w:r>
      <w:r w:rsidRPr="00053848">
        <w:rPr>
          <w:rFonts w:ascii="Calibri" w:hAnsi="Calibri"/>
          <w:color w:val="333333"/>
          <w:lang w:val="en-CA"/>
        </w:rPr>
        <w:t xml:space="preserve"> competition</w:t>
      </w:r>
      <w:r w:rsidR="00E8017B">
        <w:rPr>
          <w:rFonts w:ascii="Calibri" w:hAnsi="Calibri"/>
          <w:color w:val="333333"/>
          <w:lang w:val="en-CA"/>
        </w:rPr>
        <w:t>,</w:t>
      </w:r>
      <w:r w:rsidRPr="00053848">
        <w:rPr>
          <w:rFonts w:ascii="Calibri" w:hAnsi="Calibri"/>
          <w:color w:val="333333"/>
          <w:lang w:val="en-CA"/>
        </w:rPr>
        <w:t xml:space="preserve"> but just continuing to work with it</w:t>
      </w:r>
      <w:r w:rsidR="00E8017B">
        <w:rPr>
          <w:rFonts w:ascii="Calibri" w:hAnsi="Calibri"/>
          <w:color w:val="333333"/>
          <w:lang w:val="en-CA"/>
        </w:rPr>
        <w:t xml:space="preserve"> </w:t>
      </w:r>
      <w:r w:rsidRPr="00053848">
        <w:rPr>
          <w:rFonts w:ascii="Calibri" w:hAnsi="Calibri"/>
          <w:color w:val="333333"/>
          <w:lang w:val="en-CA"/>
        </w:rPr>
        <w:t>and fight it to see the rental growth.</w:t>
      </w:r>
      <w:r w:rsidR="00E8017B">
        <w:rPr>
          <w:rFonts w:ascii="Calibri" w:hAnsi="Calibri"/>
          <w:color w:val="333333"/>
          <w:lang w:val="en-CA"/>
        </w:rPr>
        <w:t xml:space="preserve"> </w:t>
      </w:r>
    </w:p>
    <w:p w14:paraId="3D1F5208" w14:textId="77777777" w:rsidR="00E8017B" w:rsidRDefault="00E8017B" w:rsidP="00E8017B">
      <w:pPr>
        <w:spacing w:line="480" w:lineRule="auto"/>
        <w:jc w:val="both"/>
        <w:rPr>
          <w:rFonts w:ascii="Calibri" w:hAnsi="Calibri"/>
          <w:color w:val="333333"/>
          <w:lang w:val="en-CA"/>
        </w:rPr>
      </w:pPr>
      <w:r>
        <w:rPr>
          <w:rFonts w:ascii="Calibri" w:hAnsi="Calibri"/>
          <w:b/>
          <w:color w:val="333333"/>
          <w:lang w:val="en-CA"/>
        </w:rPr>
        <w:t>Brad Sturges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Raymond James</w:t>
      </w:r>
    </w:p>
    <w:p w14:paraId="759AC117" w14:textId="77777777" w:rsidR="003677F8" w:rsidRDefault="00842E99" w:rsidP="003677F8">
      <w:pPr>
        <w:spacing w:line="480" w:lineRule="auto"/>
        <w:ind w:firstLine="720"/>
        <w:jc w:val="both"/>
        <w:rPr>
          <w:rFonts w:ascii="Calibri" w:hAnsi="Calibri"/>
          <w:color w:val="333333"/>
          <w:lang w:val="en-CA"/>
        </w:rPr>
      </w:pPr>
      <w:r w:rsidRPr="00053848">
        <w:rPr>
          <w:rFonts w:ascii="Calibri" w:hAnsi="Calibri"/>
          <w:color w:val="333333"/>
          <w:lang w:val="en-CA"/>
        </w:rPr>
        <w:t>Last question, just obviously a lot of the comments have been a little bit more Toronto</w:t>
      </w:r>
      <w:r w:rsidR="00FB5253">
        <w:rPr>
          <w:rFonts w:ascii="Calibri" w:hAnsi="Calibri"/>
          <w:color w:val="333333"/>
          <w:lang w:val="en-CA"/>
        </w:rPr>
        <w:t>-</w:t>
      </w:r>
      <w:r w:rsidRPr="00053848">
        <w:rPr>
          <w:rFonts w:ascii="Calibri" w:hAnsi="Calibri"/>
          <w:color w:val="333333"/>
          <w:lang w:val="en-CA"/>
        </w:rPr>
        <w:t>focused.</w:t>
      </w:r>
      <w:r w:rsidR="00FB5253">
        <w:rPr>
          <w:rFonts w:ascii="Calibri" w:hAnsi="Calibri"/>
          <w:color w:val="333333"/>
          <w:lang w:val="en-CA"/>
        </w:rPr>
        <w:t xml:space="preserve"> </w:t>
      </w:r>
      <w:r w:rsidRPr="00053848">
        <w:rPr>
          <w:rFonts w:ascii="Calibri" w:hAnsi="Calibri"/>
          <w:color w:val="333333"/>
          <w:lang w:val="en-CA"/>
        </w:rPr>
        <w:t>I think</w:t>
      </w:r>
      <w:r w:rsidR="00FB5253">
        <w:rPr>
          <w:rFonts w:ascii="Calibri" w:hAnsi="Calibri"/>
          <w:color w:val="333333"/>
          <w:lang w:val="en-CA"/>
        </w:rPr>
        <w:t>,</w:t>
      </w:r>
      <w:r w:rsidRPr="00053848">
        <w:rPr>
          <w:rFonts w:ascii="Calibri" w:hAnsi="Calibri"/>
          <w:color w:val="333333"/>
          <w:lang w:val="en-CA"/>
        </w:rPr>
        <w:t xml:space="preserve"> in your disclosures</w:t>
      </w:r>
      <w:r w:rsidR="00FB5253">
        <w:rPr>
          <w:rFonts w:ascii="Calibri" w:hAnsi="Calibri"/>
          <w:color w:val="333333"/>
          <w:lang w:val="en-CA"/>
        </w:rPr>
        <w:t>,</w:t>
      </w:r>
      <w:r w:rsidRPr="00053848">
        <w:rPr>
          <w:rFonts w:ascii="Calibri" w:hAnsi="Calibri"/>
          <w:color w:val="333333"/>
          <w:lang w:val="en-CA"/>
        </w:rPr>
        <w:t xml:space="preserve"> you provided a little bit of commentary around Calgary</w:t>
      </w:r>
      <w:r w:rsidR="003677F8">
        <w:rPr>
          <w:rFonts w:ascii="Calibri" w:hAnsi="Calibri"/>
          <w:color w:val="333333"/>
          <w:lang w:val="en-CA"/>
        </w:rPr>
        <w:t xml:space="preserve"> </w:t>
      </w:r>
      <w:r w:rsidRPr="00053848">
        <w:rPr>
          <w:rFonts w:ascii="Calibri" w:hAnsi="Calibri"/>
          <w:color w:val="333333"/>
          <w:lang w:val="en-CA"/>
        </w:rPr>
        <w:t>in terms of tactical promotions there as well.</w:t>
      </w:r>
      <w:r w:rsidR="003677F8">
        <w:rPr>
          <w:rFonts w:ascii="Calibri" w:hAnsi="Calibri"/>
          <w:color w:val="333333"/>
          <w:lang w:val="en-CA"/>
        </w:rPr>
        <w:t xml:space="preserve"> </w:t>
      </w:r>
      <w:r w:rsidRPr="00053848">
        <w:rPr>
          <w:rFonts w:ascii="Calibri" w:hAnsi="Calibri"/>
          <w:color w:val="333333"/>
          <w:lang w:val="en-CA"/>
        </w:rPr>
        <w:t>Just curious to hear I guess</w:t>
      </w:r>
      <w:r w:rsidR="003677F8">
        <w:rPr>
          <w:rFonts w:ascii="Calibri" w:hAnsi="Calibri"/>
          <w:color w:val="333333"/>
          <w:lang w:val="en-CA"/>
        </w:rPr>
        <w:t xml:space="preserve"> </w:t>
      </w:r>
      <w:r w:rsidRPr="00053848">
        <w:rPr>
          <w:rFonts w:ascii="Calibri" w:hAnsi="Calibri"/>
          <w:color w:val="333333"/>
          <w:lang w:val="en-CA"/>
        </w:rPr>
        <w:t>what you</w:t>
      </w:r>
      <w:r>
        <w:rPr>
          <w:rFonts w:ascii="Calibri" w:hAnsi="Calibri"/>
          <w:color w:val="333333"/>
          <w:lang w:val="en-CA"/>
        </w:rPr>
        <w:t>’</w:t>
      </w:r>
      <w:r w:rsidRPr="00053848">
        <w:rPr>
          <w:rFonts w:ascii="Calibri" w:hAnsi="Calibri"/>
          <w:color w:val="333333"/>
          <w:lang w:val="en-CA"/>
        </w:rPr>
        <w:t>re seeing in the Calgary market specifically as well.</w:t>
      </w:r>
      <w:r w:rsidR="003677F8">
        <w:rPr>
          <w:rFonts w:ascii="Calibri" w:hAnsi="Calibri"/>
          <w:color w:val="333333"/>
          <w:lang w:val="en-CA"/>
        </w:rPr>
        <w:t xml:space="preserve"> </w:t>
      </w:r>
    </w:p>
    <w:p w14:paraId="4CEE746F" w14:textId="77777777" w:rsidR="003677F8" w:rsidRDefault="003677F8" w:rsidP="003677F8">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7B88520D" w14:textId="59828D61" w:rsidR="007E5674" w:rsidRDefault="00842E99" w:rsidP="00907FC0">
      <w:pPr>
        <w:spacing w:line="480" w:lineRule="auto"/>
        <w:ind w:firstLine="720"/>
        <w:jc w:val="both"/>
        <w:rPr>
          <w:rFonts w:ascii="Calibri" w:hAnsi="Calibri"/>
          <w:color w:val="333333"/>
          <w:lang w:val="en-CA"/>
        </w:rPr>
      </w:pPr>
      <w:r>
        <w:rPr>
          <w:rFonts w:ascii="Calibri" w:hAnsi="Calibri"/>
          <w:color w:val="333333"/>
          <w:lang w:val="en-CA"/>
        </w:rPr>
        <w:t>Yes</w:t>
      </w:r>
      <w:r w:rsidRPr="00053848">
        <w:rPr>
          <w:rFonts w:ascii="Calibri" w:hAnsi="Calibri"/>
          <w:color w:val="333333"/>
          <w:lang w:val="en-CA"/>
        </w:rPr>
        <w:t>, I can share a little bit on that.</w:t>
      </w:r>
      <w:r w:rsidR="003677F8">
        <w:rPr>
          <w:rFonts w:ascii="Calibri" w:hAnsi="Calibri"/>
          <w:color w:val="333333"/>
          <w:lang w:val="en-CA"/>
        </w:rPr>
        <w:t xml:space="preserve"> </w:t>
      </w:r>
      <w:r w:rsidRPr="00053848">
        <w:rPr>
          <w:rFonts w:ascii="Calibri" w:hAnsi="Calibri"/>
          <w:color w:val="333333"/>
          <w:lang w:val="en-CA"/>
        </w:rPr>
        <w:t>I think a little bit of new supply coming online in that market as well, Brad.</w:t>
      </w:r>
      <w:r w:rsidR="00907FC0">
        <w:rPr>
          <w:rFonts w:ascii="Calibri" w:hAnsi="Calibri"/>
          <w:color w:val="333333"/>
          <w:lang w:val="en-CA"/>
        </w:rPr>
        <w:t xml:space="preserve"> </w:t>
      </w:r>
      <w:r w:rsidRPr="00053848">
        <w:rPr>
          <w:rFonts w:ascii="Calibri" w:hAnsi="Calibri"/>
          <w:color w:val="333333"/>
          <w:lang w:val="en-CA"/>
        </w:rPr>
        <w:t xml:space="preserve">I think the unique demand generator outside </w:t>
      </w:r>
      <w:r w:rsidR="00907FC0">
        <w:rPr>
          <w:rFonts w:ascii="Calibri" w:hAnsi="Calibri"/>
          <w:color w:val="333333"/>
          <w:lang w:val="en-CA"/>
        </w:rPr>
        <w:t>of</w:t>
      </w:r>
      <w:r w:rsidR="00907FC0" w:rsidRPr="00907FC0">
        <w:rPr>
          <w:rFonts w:ascii="Calibri" w:hAnsi="Calibri" w:cs="Calibri"/>
          <w:color w:val="333333"/>
          <w:lang w:val="en-CA"/>
        </w:rPr>
        <w:t>—</w:t>
      </w:r>
      <w:r w:rsidR="00907FC0">
        <w:rPr>
          <w:rFonts w:ascii="Calibri" w:hAnsi="Calibri" w:cs="Calibri"/>
          <w:color w:val="333333"/>
          <w:lang w:val="en-CA"/>
        </w:rPr>
        <w:t xml:space="preserve">and </w:t>
      </w:r>
      <w:r w:rsidRPr="00053848">
        <w:rPr>
          <w:rFonts w:ascii="Calibri" w:hAnsi="Calibri"/>
          <w:color w:val="333333"/>
          <w:lang w:val="en-CA"/>
        </w:rPr>
        <w:t>for our residents who are competing for our business,</w:t>
      </w:r>
      <w:r w:rsidR="00907FC0">
        <w:rPr>
          <w:rFonts w:ascii="Calibri" w:hAnsi="Calibri"/>
          <w:color w:val="333333"/>
          <w:lang w:val="en-CA"/>
        </w:rPr>
        <w:t xml:space="preserve"> </w:t>
      </w:r>
      <w:r w:rsidRPr="00053848">
        <w:rPr>
          <w:rFonts w:ascii="Calibri" w:hAnsi="Calibri"/>
          <w:color w:val="333333"/>
          <w:lang w:val="en-CA"/>
        </w:rPr>
        <w:t>is just the new home supply and the fact that new home pricing</w:t>
      </w:r>
      <w:r w:rsidR="00907FC0">
        <w:rPr>
          <w:rFonts w:ascii="Calibri" w:hAnsi="Calibri"/>
          <w:color w:val="333333"/>
          <w:lang w:val="en-CA"/>
        </w:rPr>
        <w:t xml:space="preserve"> </w:t>
      </w:r>
      <w:r w:rsidRPr="00053848">
        <w:rPr>
          <w:rFonts w:ascii="Calibri" w:hAnsi="Calibri"/>
          <w:color w:val="333333"/>
          <w:lang w:val="en-CA"/>
        </w:rPr>
        <w:t>is quite competitively priced versus other markets in the country.</w:t>
      </w:r>
      <w:r w:rsidR="00907FC0">
        <w:rPr>
          <w:rFonts w:ascii="Calibri" w:hAnsi="Calibri"/>
          <w:color w:val="333333"/>
          <w:lang w:val="en-CA"/>
        </w:rPr>
        <w:t xml:space="preserve"> </w:t>
      </w:r>
      <w:r w:rsidR="007E5674">
        <w:rPr>
          <w:rFonts w:ascii="Calibri" w:hAnsi="Calibri"/>
          <w:color w:val="333333"/>
          <w:lang w:val="en-CA"/>
        </w:rPr>
        <w:t>W</w:t>
      </w:r>
      <w:r w:rsidRPr="00053848">
        <w:rPr>
          <w:rFonts w:ascii="Calibri" w:hAnsi="Calibri"/>
          <w:color w:val="333333"/>
          <w:lang w:val="en-CA"/>
        </w:rPr>
        <w:t>e do see some of our residents in our</w:t>
      </w:r>
      <w:r w:rsidR="00907FC0">
        <w:rPr>
          <w:rFonts w:ascii="Calibri" w:hAnsi="Calibri"/>
          <w:color w:val="333333"/>
          <w:lang w:val="en-CA"/>
        </w:rPr>
        <w:t xml:space="preserve"> </w:t>
      </w:r>
      <w:r w:rsidRPr="00053848">
        <w:rPr>
          <w:rFonts w:ascii="Calibri" w:hAnsi="Calibri"/>
          <w:color w:val="333333"/>
          <w:lang w:val="en-CA"/>
        </w:rPr>
        <w:t>move</w:t>
      </w:r>
      <w:r w:rsidR="00907FC0">
        <w:rPr>
          <w:rFonts w:ascii="Calibri" w:hAnsi="Calibri"/>
          <w:color w:val="333333"/>
          <w:lang w:val="en-CA"/>
        </w:rPr>
        <w:t>-</w:t>
      </w:r>
      <w:r w:rsidRPr="00053848">
        <w:rPr>
          <w:rFonts w:ascii="Calibri" w:hAnsi="Calibri"/>
          <w:color w:val="333333"/>
          <w:lang w:val="en-CA"/>
        </w:rPr>
        <w:t>out surveys</w:t>
      </w:r>
      <w:r w:rsidR="00907FC0">
        <w:rPr>
          <w:rFonts w:ascii="Calibri" w:hAnsi="Calibri"/>
          <w:color w:val="333333"/>
          <w:lang w:val="en-CA"/>
        </w:rPr>
        <w:t xml:space="preserve"> </w:t>
      </w:r>
      <w:r w:rsidRPr="00053848">
        <w:rPr>
          <w:rFonts w:ascii="Calibri" w:hAnsi="Calibri"/>
          <w:color w:val="333333"/>
          <w:lang w:val="en-CA"/>
        </w:rPr>
        <w:t xml:space="preserve">indicating </w:t>
      </w:r>
      <w:r w:rsidR="00907FC0">
        <w:rPr>
          <w:rFonts w:ascii="Calibri" w:hAnsi="Calibri"/>
          <w:color w:val="333333"/>
          <w:lang w:val="en-CA"/>
        </w:rPr>
        <w:t>that they are purchasing a home, s</w:t>
      </w:r>
      <w:r w:rsidRPr="00053848">
        <w:rPr>
          <w:rFonts w:ascii="Calibri" w:hAnsi="Calibri"/>
          <w:color w:val="333333"/>
          <w:lang w:val="en-CA"/>
        </w:rPr>
        <w:t>o a little bit of a different dynamic than other markets.</w:t>
      </w:r>
      <w:r w:rsidR="00907FC0">
        <w:rPr>
          <w:rFonts w:ascii="Calibri" w:hAnsi="Calibri"/>
          <w:color w:val="333333"/>
          <w:lang w:val="en-CA"/>
        </w:rPr>
        <w:t xml:space="preserve"> </w:t>
      </w:r>
    </w:p>
    <w:p w14:paraId="72F5A182" w14:textId="4594E0FE" w:rsidR="00907FC0" w:rsidRDefault="00842E99" w:rsidP="00907FC0">
      <w:pPr>
        <w:spacing w:line="480" w:lineRule="auto"/>
        <w:ind w:firstLine="720"/>
        <w:jc w:val="both"/>
        <w:rPr>
          <w:rFonts w:ascii="Calibri" w:hAnsi="Calibri"/>
          <w:color w:val="333333"/>
          <w:lang w:val="en-CA"/>
        </w:rPr>
      </w:pPr>
      <w:r w:rsidRPr="00053848">
        <w:rPr>
          <w:rFonts w:ascii="Calibri" w:hAnsi="Calibri"/>
          <w:color w:val="333333"/>
          <w:lang w:val="en-CA"/>
        </w:rPr>
        <w:t>But I</w:t>
      </w:r>
      <w:r>
        <w:rPr>
          <w:rFonts w:ascii="Calibri" w:hAnsi="Calibri"/>
          <w:color w:val="333333"/>
          <w:lang w:val="en-CA"/>
        </w:rPr>
        <w:t>’</w:t>
      </w:r>
      <w:r w:rsidRPr="00053848">
        <w:rPr>
          <w:rFonts w:ascii="Calibri" w:hAnsi="Calibri"/>
          <w:color w:val="333333"/>
          <w:lang w:val="en-CA"/>
        </w:rPr>
        <w:t>d say a combination of that and really some new inventory coming online in Q3</w:t>
      </w:r>
      <w:r w:rsidR="00907FC0">
        <w:rPr>
          <w:rFonts w:ascii="Calibri" w:hAnsi="Calibri"/>
          <w:color w:val="333333"/>
          <w:lang w:val="en-CA"/>
        </w:rPr>
        <w:t xml:space="preserve"> </w:t>
      </w:r>
      <w:r w:rsidRPr="00053848">
        <w:rPr>
          <w:rFonts w:ascii="Calibri" w:hAnsi="Calibri"/>
          <w:color w:val="333333"/>
          <w:lang w:val="en-CA"/>
        </w:rPr>
        <w:t>that ha</w:t>
      </w:r>
      <w:r w:rsidR="00907FC0">
        <w:rPr>
          <w:rFonts w:ascii="Calibri" w:hAnsi="Calibri"/>
          <w:color w:val="333333"/>
          <w:lang w:val="en-CA"/>
        </w:rPr>
        <w:t>s come out with some incentives, a</w:t>
      </w:r>
      <w:r w:rsidRPr="00053848">
        <w:rPr>
          <w:rFonts w:ascii="Calibri" w:hAnsi="Calibri"/>
          <w:color w:val="333333"/>
          <w:lang w:val="en-CA"/>
        </w:rPr>
        <w:t>nd we</w:t>
      </w:r>
      <w:r>
        <w:rPr>
          <w:rFonts w:ascii="Calibri" w:hAnsi="Calibri"/>
          <w:color w:val="333333"/>
          <w:lang w:val="en-CA"/>
        </w:rPr>
        <w:t>’</w:t>
      </w:r>
      <w:r w:rsidRPr="00053848">
        <w:rPr>
          <w:rFonts w:ascii="Calibri" w:hAnsi="Calibri"/>
          <w:color w:val="333333"/>
          <w:lang w:val="en-CA"/>
        </w:rPr>
        <w:t>re just trying to ensure that we</w:t>
      </w:r>
      <w:r>
        <w:rPr>
          <w:rFonts w:ascii="Calibri" w:hAnsi="Calibri"/>
          <w:color w:val="333333"/>
          <w:lang w:val="en-CA"/>
        </w:rPr>
        <w:t>’</w:t>
      </w:r>
      <w:r w:rsidRPr="00053848">
        <w:rPr>
          <w:rFonts w:ascii="Calibri" w:hAnsi="Calibri"/>
          <w:color w:val="333333"/>
          <w:lang w:val="en-CA"/>
        </w:rPr>
        <w:t>re marketing</w:t>
      </w:r>
      <w:r w:rsidR="00907FC0">
        <w:rPr>
          <w:rFonts w:ascii="Calibri" w:hAnsi="Calibri"/>
          <w:color w:val="333333"/>
          <w:lang w:val="en-CA"/>
        </w:rPr>
        <w:t xml:space="preserve"> </w:t>
      </w:r>
      <w:r w:rsidRPr="00053848">
        <w:rPr>
          <w:rFonts w:ascii="Calibri" w:hAnsi="Calibri"/>
          <w:color w:val="333333"/>
          <w:lang w:val="en-CA"/>
        </w:rPr>
        <w:t>and promoting the buildings appropriately to retain occupancy there.</w:t>
      </w:r>
      <w:r w:rsidR="00907FC0">
        <w:rPr>
          <w:rFonts w:ascii="Calibri" w:hAnsi="Calibri"/>
          <w:color w:val="333333"/>
          <w:lang w:val="en-CA"/>
        </w:rPr>
        <w:t xml:space="preserve"> </w:t>
      </w:r>
      <w:r w:rsidRPr="00053848">
        <w:rPr>
          <w:rFonts w:ascii="Calibri" w:hAnsi="Calibri"/>
          <w:color w:val="333333"/>
          <w:lang w:val="en-CA"/>
        </w:rPr>
        <w:t xml:space="preserve">We do still have a </w:t>
      </w:r>
      <w:proofErr w:type="gramStart"/>
      <w:r w:rsidRPr="00053848">
        <w:rPr>
          <w:rFonts w:ascii="Calibri" w:hAnsi="Calibri"/>
          <w:color w:val="333333"/>
          <w:lang w:val="en-CA"/>
        </w:rPr>
        <w:t>fairly respectful</w:t>
      </w:r>
      <w:proofErr w:type="gramEnd"/>
      <w:r w:rsidRPr="00053848">
        <w:rPr>
          <w:rFonts w:ascii="Calibri" w:hAnsi="Calibri"/>
          <w:color w:val="333333"/>
          <w:lang w:val="en-CA"/>
        </w:rPr>
        <w:t>, embedded rent in that market</w:t>
      </w:r>
      <w:r w:rsidR="00907FC0">
        <w:rPr>
          <w:rFonts w:ascii="Calibri" w:hAnsi="Calibri"/>
          <w:color w:val="333333"/>
          <w:lang w:val="en-CA"/>
        </w:rPr>
        <w:t xml:space="preserve">, </w:t>
      </w:r>
      <w:r w:rsidRPr="00053848">
        <w:rPr>
          <w:rFonts w:ascii="Calibri" w:hAnsi="Calibri"/>
          <w:color w:val="333333"/>
          <w:lang w:val="en-CA"/>
        </w:rPr>
        <w:t>and we are capturing it on turn.</w:t>
      </w:r>
      <w:r w:rsidR="00907FC0">
        <w:rPr>
          <w:rFonts w:ascii="Calibri" w:hAnsi="Calibri"/>
          <w:color w:val="333333"/>
          <w:lang w:val="en-CA"/>
        </w:rPr>
        <w:t xml:space="preserve"> </w:t>
      </w:r>
    </w:p>
    <w:p w14:paraId="5441FA9A" w14:textId="77777777" w:rsidR="00907FC0" w:rsidRDefault="00907FC0" w:rsidP="00907FC0">
      <w:pPr>
        <w:spacing w:line="480" w:lineRule="auto"/>
        <w:jc w:val="both"/>
        <w:rPr>
          <w:rFonts w:ascii="Calibri" w:hAnsi="Calibri"/>
          <w:color w:val="333333"/>
          <w:lang w:val="en-CA"/>
        </w:rPr>
      </w:pPr>
      <w:r>
        <w:rPr>
          <w:rFonts w:ascii="Calibri" w:hAnsi="Calibri"/>
          <w:b/>
          <w:color w:val="333333"/>
          <w:lang w:val="en-CA"/>
        </w:rPr>
        <w:t>Brad Sturges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Raymond James</w:t>
      </w:r>
    </w:p>
    <w:p w14:paraId="0237C1E3" w14:textId="77777777" w:rsidR="00907FC0" w:rsidRDefault="00842E99" w:rsidP="00907FC0">
      <w:pPr>
        <w:spacing w:line="480" w:lineRule="auto"/>
        <w:ind w:firstLine="720"/>
        <w:jc w:val="both"/>
        <w:rPr>
          <w:rFonts w:ascii="Calibri" w:hAnsi="Calibri"/>
          <w:color w:val="333333"/>
          <w:lang w:val="en-CA"/>
        </w:rPr>
      </w:pPr>
      <w:r w:rsidRPr="00053848">
        <w:rPr>
          <w:rFonts w:ascii="Calibri" w:hAnsi="Calibri"/>
          <w:color w:val="333333"/>
          <w:lang w:val="en-CA"/>
        </w:rPr>
        <w:t>Okay</w:t>
      </w:r>
      <w:r w:rsidR="00907FC0">
        <w:rPr>
          <w:rFonts w:ascii="Calibri" w:hAnsi="Calibri"/>
          <w:color w:val="333333"/>
          <w:lang w:val="en-CA"/>
        </w:rPr>
        <w:t>. T</w:t>
      </w:r>
      <w:r w:rsidRPr="00053848">
        <w:rPr>
          <w:rFonts w:ascii="Calibri" w:hAnsi="Calibri"/>
          <w:color w:val="333333"/>
          <w:lang w:val="en-CA"/>
        </w:rPr>
        <w:t>hanks a lot. Appreciate the comments.</w:t>
      </w:r>
      <w:r w:rsidR="00907FC0">
        <w:rPr>
          <w:rFonts w:ascii="Calibri" w:hAnsi="Calibri"/>
          <w:color w:val="333333"/>
          <w:lang w:val="en-CA"/>
        </w:rPr>
        <w:t xml:space="preserve"> </w:t>
      </w:r>
    </w:p>
    <w:p w14:paraId="3015D012" w14:textId="77777777" w:rsidR="00907FC0" w:rsidRDefault="00907FC0" w:rsidP="00907FC0">
      <w:pPr>
        <w:spacing w:line="480" w:lineRule="auto"/>
        <w:jc w:val="both"/>
        <w:rPr>
          <w:rFonts w:ascii="Calibri" w:hAnsi="Calibri"/>
          <w:color w:val="333333"/>
          <w:lang w:val="en-CA"/>
        </w:rPr>
      </w:pPr>
      <w:r>
        <w:rPr>
          <w:rFonts w:ascii="Calibri" w:hAnsi="Calibri"/>
          <w:b/>
          <w:color w:val="333333"/>
          <w:lang w:val="en-CA"/>
        </w:rPr>
        <w:lastRenderedPageBreak/>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4FDC1BA1" w14:textId="77777777" w:rsidR="00907FC0" w:rsidRDefault="00842E99" w:rsidP="00907FC0">
      <w:pPr>
        <w:spacing w:line="480" w:lineRule="auto"/>
        <w:ind w:firstLine="720"/>
        <w:jc w:val="both"/>
        <w:rPr>
          <w:rFonts w:ascii="Calibri" w:hAnsi="Calibri"/>
          <w:color w:val="333333"/>
          <w:lang w:val="en-CA"/>
        </w:rPr>
      </w:pPr>
      <w:r w:rsidRPr="00053848">
        <w:rPr>
          <w:rFonts w:ascii="Calibri" w:hAnsi="Calibri"/>
          <w:color w:val="333333"/>
          <w:lang w:val="en-CA"/>
        </w:rPr>
        <w:t>Thanks, Brad.</w:t>
      </w:r>
      <w:r w:rsidR="00907FC0">
        <w:rPr>
          <w:rFonts w:ascii="Calibri" w:hAnsi="Calibri"/>
          <w:color w:val="333333"/>
          <w:lang w:val="en-CA"/>
        </w:rPr>
        <w:t xml:space="preserve"> </w:t>
      </w:r>
    </w:p>
    <w:p w14:paraId="4A1CDF35" w14:textId="77777777" w:rsidR="00907FC0" w:rsidRDefault="00907FC0" w:rsidP="00907FC0">
      <w:pPr>
        <w:spacing w:line="480" w:lineRule="auto"/>
        <w:jc w:val="both"/>
        <w:rPr>
          <w:rFonts w:ascii="Calibri" w:hAnsi="Calibri"/>
          <w:color w:val="333333"/>
          <w:lang w:val="en-CA"/>
        </w:rPr>
      </w:pPr>
      <w:r>
        <w:rPr>
          <w:rFonts w:ascii="Calibri" w:hAnsi="Calibri"/>
          <w:b/>
          <w:color w:val="333333"/>
          <w:lang w:val="en-CA"/>
        </w:rPr>
        <w:t>Edward Fu</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Chief Financial Officer, Minto Apartment REIT</w:t>
      </w:r>
    </w:p>
    <w:p w14:paraId="50ABC76C" w14:textId="77777777" w:rsidR="00907FC0" w:rsidRDefault="00842E99" w:rsidP="00907FC0">
      <w:pPr>
        <w:spacing w:line="480" w:lineRule="auto"/>
        <w:ind w:firstLine="720"/>
        <w:jc w:val="both"/>
        <w:rPr>
          <w:rFonts w:ascii="Calibri" w:hAnsi="Calibri"/>
          <w:color w:val="333333"/>
          <w:lang w:val="en-CA"/>
        </w:rPr>
      </w:pPr>
      <w:r w:rsidRPr="00053848">
        <w:rPr>
          <w:rFonts w:ascii="Calibri" w:hAnsi="Calibri"/>
          <w:color w:val="333333"/>
          <w:lang w:val="en-CA"/>
        </w:rPr>
        <w:t>Thank you.</w:t>
      </w:r>
    </w:p>
    <w:p w14:paraId="690E6BE6" w14:textId="77777777" w:rsidR="00907FC0" w:rsidRDefault="00907FC0" w:rsidP="00907FC0">
      <w:pPr>
        <w:spacing w:line="480" w:lineRule="auto"/>
        <w:jc w:val="both"/>
        <w:rPr>
          <w:rFonts w:ascii="Calibri" w:hAnsi="Calibri"/>
          <w:color w:val="333333"/>
          <w:lang w:val="en-CA"/>
        </w:rPr>
      </w:pPr>
      <w:r>
        <w:rPr>
          <w:rFonts w:ascii="Calibri" w:hAnsi="Calibri"/>
          <w:b/>
          <w:color w:val="auto"/>
        </w:rPr>
        <w:t>Operator</w:t>
      </w:r>
    </w:p>
    <w:p w14:paraId="694E4572" w14:textId="77777777" w:rsidR="00F962EE" w:rsidRDefault="00842E99" w:rsidP="00F962EE">
      <w:pPr>
        <w:spacing w:line="480" w:lineRule="auto"/>
        <w:ind w:firstLine="720"/>
        <w:jc w:val="both"/>
        <w:rPr>
          <w:rFonts w:ascii="Calibri" w:hAnsi="Calibri"/>
          <w:color w:val="333333"/>
          <w:lang w:val="en-CA"/>
        </w:rPr>
      </w:pPr>
      <w:r w:rsidRPr="00053848">
        <w:rPr>
          <w:rFonts w:ascii="Calibri" w:hAnsi="Calibri"/>
          <w:color w:val="333333"/>
          <w:lang w:val="en-CA"/>
        </w:rPr>
        <w:t xml:space="preserve">Your next question comes from Mike </w:t>
      </w:r>
      <w:r w:rsidR="00F962EE">
        <w:rPr>
          <w:rFonts w:ascii="Calibri" w:hAnsi="Calibri"/>
          <w:color w:val="333333"/>
          <w:lang w:val="en-CA"/>
        </w:rPr>
        <w:t xml:space="preserve">Markidis </w:t>
      </w:r>
      <w:r w:rsidRPr="00053848">
        <w:rPr>
          <w:rFonts w:ascii="Calibri" w:hAnsi="Calibri"/>
          <w:color w:val="333333"/>
          <w:lang w:val="en-CA"/>
        </w:rPr>
        <w:t>of BMO Capital Markets.</w:t>
      </w:r>
      <w:r w:rsidR="00F962EE">
        <w:rPr>
          <w:rFonts w:ascii="Calibri" w:hAnsi="Calibri"/>
          <w:color w:val="333333"/>
          <w:lang w:val="en-CA"/>
        </w:rPr>
        <w:t xml:space="preserve"> </w:t>
      </w:r>
      <w:r w:rsidRPr="00053848">
        <w:rPr>
          <w:rFonts w:ascii="Calibri" w:hAnsi="Calibri"/>
          <w:color w:val="333333"/>
          <w:lang w:val="en-CA"/>
        </w:rPr>
        <w:t>Please go ahead.</w:t>
      </w:r>
      <w:r w:rsidR="00F962EE">
        <w:rPr>
          <w:rFonts w:ascii="Calibri" w:hAnsi="Calibri"/>
          <w:color w:val="333333"/>
          <w:lang w:val="en-CA"/>
        </w:rPr>
        <w:t xml:space="preserve"> </w:t>
      </w:r>
    </w:p>
    <w:p w14:paraId="7ACB2005" w14:textId="0076B7A8" w:rsidR="00F962EE" w:rsidRDefault="00F962EE" w:rsidP="00F962EE">
      <w:pPr>
        <w:spacing w:line="480" w:lineRule="auto"/>
        <w:jc w:val="both"/>
        <w:rPr>
          <w:rFonts w:ascii="Calibri" w:hAnsi="Calibri"/>
          <w:color w:val="333333"/>
          <w:lang w:val="en-CA"/>
        </w:rPr>
      </w:pPr>
      <w:r>
        <w:rPr>
          <w:rFonts w:ascii="Calibri" w:hAnsi="Calibri"/>
          <w:b/>
          <w:color w:val="333333"/>
          <w:lang w:val="en-CA"/>
        </w:rPr>
        <w:t>Mi</w:t>
      </w:r>
      <w:r w:rsidR="00FD2478">
        <w:rPr>
          <w:rFonts w:ascii="Calibri" w:hAnsi="Calibri"/>
          <w:b/>
          <w:color w:val="333333"/>
          <w:lang w:val="en-CA"/>
        </w:rPr>
        <w:t>chael</w:t>
      </w:r>
      <w:r>
        <w:rPr>
          <w:rFonts w:ascii="Calibri" w:hAnsi="Calibri"/>
          <w:b/>
          <w:color w:val="333333"/>
          <w:lang w:val="en-CA"/>
        </w:rPr>
        <w:t xml:space="preserve"> Markidis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BMO Capital Markets</w:t>
      </w:r>
    </w:p>
    <w:p w14:paraId="5D985873" w14:textId="20541458" w:rsidR="00735314" w:rsidRDefault="00842E99" w:rsidP="00735314">
      <w:pPr>
        <w:spacing w:line="480" w:lineRule="auto"/>
        <w:ind w:firstLine="720"/>
        <w:jc w:val="both"/>
        <w:rPr>
          <w:rFonts w:ascii="Calibri" w:hAnsi="Calibri"/>
          <w:color w:val="333333"/>
          <w:lang w:val="en-CA"/>
        </w:rPr>
      </w:pPr>
      <w:r w:rsidRPr="00053848">
        <w:rPr>
          <w:rFonts w:ascii="Calibri" w:hAnsi="Calibri"/>
          <w:color w:val="333333"/>
          <w:lang w:val="en-CA"/>
        </w:rPr>
        <w:t xml:space="preserve">Thank you, </w:t>
      </w:r>
      <w:r w:rsidR="00F962EE">
        <w:rPr>
          <w:rFonts w:ascii="Calibri" w:hAnsi="Calibri"/>
          <w:color w:val="333333"/>
          <w:lang w:val="en-CA"/>
        </w:rPr>
        <w:t>O</w:t>
      </w:r>
      <w:r w:rsidRPr="00053848">
        <w:rPr>
          <w:rFonts w:ascii="Calibri" w:hAnsi="Calibri"/>
          <w:color w:val="333333"/>
          <w:lang w:val="en-CA"/>
        </w:rPr>
        <w:t>perator.</w:t>
      </w:r>
      <w:r w:rsidR="00F962EE">
        <w:rPr>
          <w:rFonts w:ascii="Calibri" w:hAnsi="Calibri"/>
          <w:color w:val="333333"/>
          <w:lang w:val="en-CA"/>
        </w:rPr>
        <w:t xml:space="preserve"> </w:t>
      </w:r>
      <w:r w:rsidRPr="00053848">
        <w:rPr>
          <w:rFonts w:ascii="Calibri" w:hAnsi="Calibri"/>
          <w:color w:val="333333"/>
          <w:lang w:val="en-CA"/>
        </w:rPr>
        <w:t>John, you gave some comments earlier on the call just with respect to the strength</w:t>
      </w:r>
      <w:r w:rsidR="00DA6D54">
        <w:rPr>
          <w:rFonts w:ascii="Calibri" w:hAnsi="Calibri"/>
          <w:color w:val="333333"/>
          <w:lang w:val="en-CA"/>
        </w:rPr>
        <w:t xml:space="preserve"> in </w:t>
      </w:r>
      <w:r w:rsidRPr="00053848">
        <w:rPr>
          <w:rFonts w:ascii="Calibri" w:hAnsi="Calibri"/>
          <w:color w:val="333333"/>
          <w:lang w:val="en-CA"/>
        </w:rPr>
        <w:t>pricing in Vancouver.</w:t>
      </w:r>
      <w:r w:rsidR="00DA6D54">
        <w:rPr>
          <w:rFonts w:ascii="Calibri" w:hAnsi="Calibri"/>
          <w:color w:val="333333"/>
          <w:lang w:val="en-CA"/>
        </w:rPr>
        <w:t xml:space="preserve"> </w:t>
      </w:r>
      <w:r w:rsidRPr="00053848">
        <w:rPr>
          <w:rFonts w:ascii="Calibri" w:hAnsi="Calibri"/>
          <w:color w:val="333333"/>
          <w:lang w:val="en-CA"/>
        </w:rPr>
        <w:t>Just curious if you could talk to us about, I guess A,</w:t>
      </w:r>
      <w:r w:rsidR="00DA6D54">
        <w:rPr>
          <w:rFonts w:ascii="Calibri" w:hAnsi="Calibri"/>
          <w:color w:val="333333"/>
          <w:lang w:val="en-CA"/>
        </w:rPr>
        <w:t xml:space="preserve"> </w:t>
      </w:r>
      <w:r w:rsidRPr="00053848">
        <w:rPr>
          <w:rFonts w:ascii="Calibri" w:hAnsi="Calibri"/>
          <w:color w:val="333333"/>
          <w:lang w:val="en-CA"/>
        </w:rPr>
        <w:t>if you</w:t>
      </w:r>
      <w:r>
        <w:rPr>
          <w:rFonts w:ascii="Calibri" w:hAnsi="Calibri"/>
          <w:color w:val="333333"/>
          <w:lang w:val="en-CA"/>
        </w:rPr>
        <w:t>’</w:t>
      </w:r>
      <w:r w:rsidRPr="00053848">
        <w:rPr>
          <w:rFonts w:ascii="Calibri" w:hAnsi="Calibri"/>
          <w:color w:val="333333"/>
          <w:lang w:val="en-CA"/>
        </w:rPr>
        <w:t>re marketing any of your legacy as</w:t>
      </w:r>
      <w:r w:rsidR="007E5674">
        <w:rPr>
          <w:rFonts w:ascii="Calibri" w:hAnsi="Calibri"/>
          <w:color w:val="333333"/>
          <w:lang w:val="en-CA"/>
        </w:rPr>
        <w:t>sets</w:t>
      </w:r>
      <w:r w:rsidRPr="00053848">
        <w:rPr>
          <w:rFonts w:ascii="Calibri" w:hAnsi="Calibri"/>
          <w:color w:val="333333"/>
          <w:lang w:val="en-CA"/>
        </w:rPr>
        <w:t xml:space="preserve"> at the current moment</w:t>
      </w:r>
      <w:r w:rsidR="00735314">
        <w:rPr>
          <w:rFonts w:ascii="Calibri" w:hAnsi="Calibri"/>
          <w:color w:val="333333"/>
          <w:lang w:val="en-CA"/>
        </w:rPr>
        <w:t>. I</w:t>
      </w:r>
      <w:r w:rsidRPr="00053848">
        <w:rPr>
          <w:rFonts w:ascii="Calibri" w:hAnsi="Calibri"/>
          <w:color w:val="333333"/>
          <w:lang w:val="en-CA"/>
        </w:rPr>
        <w:t>f not, are you getting inbound calls that are attractive,</w:t>
      </w:r>
      <w:r w:rsidR="00735314">
        <w:rPr>
          <w:rFonts w:ascii="Calibri" w:hAnsi="Calibri"/>
          <w:color w:val="333333"/>
          <w:lang w:val="en-CA"/>
        </w:rPr>
        <w:t xml:space="preserve"> </w:t>
      </w:r>
      <w:r w:rsidRPr="00053848">
        <w:rPr>
          <w:rFonts w:ascii="Calibri" w:hAnsi="Calibri"/>
          <w:color w:val="333333"/>
          <w:lang w:val="en-CA"/>
        </w:rPr>
        <w:t>would you say, at this point?</w:t>
      </w:r>
      <w:r w:rsidR="00735314">
        <w:rPr>
          <w:rFonts w:ascii="Calibri" w:hAnsi="Calibri"/>
          <w:color w:val="333333"/>
          <w:lang w:val="en-CA"/>
        </w:rPr>
        <w:t xml:space="preserve"> </w:t>
      </w:r>
    </w:p>
    <w:p w14:paraId="38861EB3" w14:textId="77777777" w:rsidR="00735314" w:rsidRDefault="00B30F26" w:rsidP="00735314">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24BB3300" w14:textId="3ED2D67F" w:rsidR="0016426B" w:rsidRDefault="00842E99" w:rsidP="007E5674">
      <w:pPr>
        <w:spacing w:line="480" w:lineRule="auto"/>
        <w:ind w:firstLine="720"/>
        <w:jc w:val="both"/>
        <w:rPr>
          <w:rFonts w:ascii="Calibri" w:hAnsi="Calibri"/>
          <w:color w:val="333333"/>
          <w:lang w:val="en-CA"/>
        </w:rPr>
      </w:pPr>
      <w:r w:rsidRPr="00053848">
        <w:rPr>
          <w:rFonts w:ascii="Calibri" w:hAnsi="Calibri"/>
          <w:color w:val="333333"/>
          <w:lang w:val="en-CA"/>
        </w:rPr>
        <w:t>Hi, Mike. Thanks for the question.</w:t>
      </w:r>
      <w:r w:rsidR="00B30F26">
        <w:rPr>
          <w:rFonts w:ascii="Calibri" w:hAnsi="Calibri"/>
          <w:color w:val="333333"/>
          <w:lang w:val="en-CA"/>
        </w:rPr>
        <w:t xml:space="preserve"> Y</w:t>
      </w:r>
      <w:r>
        <w:rPr>
          <w:rFonts w:ascii="Calibri" w:hAnsi="Calibri"/>
          <w:color w:val="333333"/>
          <w:lang w:val="en-CA"/>
        </w:rPr>
        <w:t>es</w:t>
      </w:r>
      <w:r w:rsidRPr="00053848">
        <w:rPr>
          <w:rFonts w:ascii="Calibri" w:hAnsi="Calibri"/>
          <w:color w:val="333333"/>
          <w:lang w:val="en-CA"/>
        </w:rPr>
        <w:t>, we</w:t>
      </w:r>
      <w:r>
        <w:rPr>
          <w:rFonts w:ascii="Calibri" w:hAnsi="Calibri"/>
          <w:color w:val="333333"/>
          <w:lang w:val="en-CA"/>
        </w:rPr>
        <w:t>’</w:t>
      </w:r>
      <w:r w:rsidRPr="00053848">
        <w:rPr>
          <w:rFonts w:ascii="Calibri" w:hAnsi="Calibri"/>
          <w:color w:val="333333"/>
          <w:lang w:val="en-CA"/>
        </w:rPr>
        <w:t>re getting quite a number</w:t>
      </w:r>
      <w:r w:rsidR="00B30F26">
        <w:rPr>
          <w:rFonts w:ascii="Calibri" w:hAnsi="Calibri"/>
          <w:color w:val="333333"/>
          <w:lang w:val="en-CA"/>
        </w:rPr>
        <w:t>.</w:t>
      </w:r>
      <w:r w:rsidRPr="00053848">
        <w:rPr>
          <w:rFonts w:ascii="Calibri" w:hAnsi="Calibri"/>
          <w:color w:val="333333"/>
          <w:lang w:val="en-CA"/>
        </w:rPr>
        <w:t xml:space="preserve"> </w:t>
      </w:r>
      <w:r w:rsidR="00B30F26">
        <w:rPr>
          <w:rFonts w:ascii="Calibri" w:hAnsi="Calibri"/>
          <w:color w:val="333333"/>
          <w:lang w:val="en-CA"/>
        </w:rPr>
        <w:t>C</w:t>
      </w:r>
      <w:r w:rsidRPr="00053848">
        <w:rPr>
          <w:rFonts w:ascii="Calibri" w:hAnsi="Calibri"/>
          <w:color w:val="333333"/>
          <w:lang w:val="en-CA"/>
        </w:rPr>
        <w:t>onsistent with what I said</w:t>
      </w:r>
      <w:r w:rsidR="00B30F26">
        <w:rPr>
          <w:rFonts w:ascii="Calibri" w:hAnsi="Calibri"/>
          <w:color w:val="333333"/>
          <w:lang w:val="en-CA"/>
        </w:rPr>
        <w:t xml:space="preserve"> </w:t>
      </w:r>
      <w:r w:rsidRPr="00053848">
        <w:rPr>
          <w:rFonts w:ascii="Calibri" w:hAnsi="Calibri"/>
          <w:color w:val="333333"/>
          <w:lang w:val="en-CA"/>
        </w:rPr>
        <w:t>or what we said in the last couple of quarters</w:t>
      </w:r>
      <w:r w:rsidR="00B30F26">
        <w:rPr>
          <w:rFonts w:ascii="Calibri" w:hAnsi="Calibri"/>
          <w:color w:val="333333"/>
          <w:lang w:val="en-CA"/>
        </w:rPr>
        <w:t xml:space="preserve"> </w:t>
      </w:r>
      <w:r w:rsidRPr="00053848">
        <w:rPr>
          <w:rFonts w:ascii="Calibri" w:hAnsi="Calibri"/>
          <w:color w:val="333333"/>
          <w:lang w:val="en-CA"/>
        </w:rPr>
        <w:t>is the number of inbound calls for our assets is quite robust.</w:t>
      </w:r>
      <w:r w:rsidR="009C7839">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 xml:space="preserve">re not actively marketing anything </w:t>
      </w:r>
      <w:proofErr w:type="gramStart"/>
      <w:r w:rsidRPr="00053848">
        <w:rPr>
          <w:rFonts w:ascii="Calibri" w:hAnsi="Calibri"/>
          <w:color w:val="333333"/>
          <w:lang w:val="en-CA"/>
        </w:rPr>
        <w:t>at the moment</w:t>
      </w:r>
      <w:proofErr w:type="gramEnd"/>
      <w:r w:rsidRPr="00053848">
        <w:rPr>
          <w:rFonts w:ascii="Calibri" w:hAnsi="Calibri"/>
          <w:color w:val="333333"/>
          <w:lang w:val="en-CA"/>
        </w:rPr>
        <w:t>,</w:t>
      </w:r>
      <w:r w:rsidR="009C7839">
        <w:rPr>
          <w:rFonts w:ascii="Calibri" w:hAnsi="Calibri"/>
          <w:color w:val="333333"/>
          <w:lang w:val="en-CA"/>
        </w:rPr>
        <w:t xml:space="preserve"> </w:t>
      </w:r>
      <w:r w:rsidRPr="00053848">
        <w:rPr>
          <w:rFonts w:ascii="Calibri" w:hAnsi="Calibri"/>
          <w:color w:val="333333"/>
          <w:lang w:val="en-CA"/>
        </w:rPr>
        <w:t>but we</w:t>
      </w:r>
      <w:r>
        <w:rPr>
          <w:rFonts w:ascii="Calibri" w:hAnsi="Calibri"/>
          <w:color w:val="333333"/>
          <w:lang w:val="en-CA"/>
        </w:rPr>
        <w:t>’</w:t>
      </w:r>
      <w:r w:rsidRPr="00053848">
        <w:rPr>
          <w:rFonts w:ascii="Calibri" w:hAnsi="Calibri"/>
          <w:color w:val="333333"/>
          <w:lang w:val="en-CA"/>
        </w:rPr>
        <w:t>re all ears for transactions that make strategic sense for us.</w:t>
      </w:r>
      <w:r w:rsidR="009C7839">
        <w:rPr>
          <w:rFonts w:ascii="Calibri" w:hAnsi="Calibri"/>
          <w:color w:val="333333"/>
          <w:lang w:val="en-CA"/>
        </w:rPr>
        <w:t xml:space="preserve"> </w:t>
      </w:r>
      <w:r w:rsidRPr="00053848">
        <w:rPr>
          <w:rFonts w:ascii="Calibri" w:hAnsi="Calibri"/>
          <w:color w:val="333333"/>
          <w:lang w:val="en-CA"/>
        </w:rPr>
        <w:t>I think Eddie</w:t>
      </w:r>
      <w:r>
        <w:rPr>
          <w:rFonts w:ascii="Calibri" w:hAnsi="Calibri"/>
          <w:color w:val="333333"/>
          <w:lang w:val="en-CA"/>
        </w:rPr>
        <w:t>’</w:t>
      </w:r>
      <w:r w:rsidRPr="00053848">
        <w:rPr>
          <w:rFonts w:ascii="Calibri" w:hAnsi="Calibri"/>
          <w:color w:val="333333"/>
          <w:lang w:val="en-CA"/>
        </w:rPr>
        <w:t>s done a wonderful job to get our revolver</w:t>
      </w:r>
      <w:r w:rsidR="009C7839">
        <w:rPr>
          <w:rFonts w:ascii="Calibri" w:hAnsi="Calibri"/>
          <w:color w:val="333333"/>
          <w:lang w:val="en-CA"/>
        </w:rPr>
        <w:t xml:space="preserve"> down to close to zero</w:t>
      </w:r>
      <w:r w:rsidR="00811C95">
        <w:rPr>
          <w:rFonts w:ascii="Calibri" w:hAnsi="Calibri"/>
          <w:color w:val="333333"/>
          <w:lang w:val="en-CA"/>
        </w:rPr>
        <w:t xml:space="preserve">. </w:t>
      </w:r>
      <w:r w:rsidRPr="00053848">
        <w:rPr>
          <w:rFonts w:ascii="Calibri" w:hAnsi="Calibri"/>
          <w:color w:val="333333"/>
          <w:lang w:val="en-CA"/>
        </w:rPr>
        <w:t xml:space="preserve">I think the other advantage </w:t>
      </w:r>
      <w:r w:rsidRPr="00053848">
        <w:rPr>
          <w:rFonts w:ascii="Calibri" w:hAnsi="Calibri"/>
          <w:color w:val="333333"/>
          <w:lang w:val="en-CA"/>
        </w:rPr>
        <w:lastRenderedPageBreak/>
        <w:t>of</w:t>
      </w:r>
      <w:r w:rsidR="009C7839">
        <w:rPr>
          <w:rFonts w:ascii="Calibri" w:hAnsi="Calibri"/>
          <w:color w:val="333333"/>
          <w:lang w:val="en-CA"/>
        </w:rPr>
        <w:t xml:space="preserve"> </w:t>
      </w:r>
      <w:r w:rsidRPr="00053848">
        <w:rPr>
          <w:rFonts w:ascii="Calibri" w:hAnsi="Calibri"/>
          <w:color w:val="333333"/>
          <w:lang w:val="en-CA"/>
        </w:rPr>
        <w:t>if we do do something on the asset sale side,</w:t>
      </w:r>
      <w:r w:rsidR="009C7839">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 xml:space="preserve">re </w:t>
      </w:r>
      <w:proofErr w:type="gramStart"/>
      <w:r w:rsidRPr="00053848">
        <w:rPr>
          <w:rFonts w:ascii="Calibri" w:hAnsi="Calibri"/>
          <w:color w:val="333333"/>
          <w:lang w:val="en-CA"/>
        </w:rPr>
        <w:t>pretty confident</w:t>
      </w:r>
      <w:proofErr w:type="gramEnd"/>
      <w:r w:rsidRPr="00053848">
        <w:rPr>
          <w:rFonts w:ascii="Calibri" w:hAnsi="Calibri"/>
          <w:color w:val="333333"/>
          <w:lang w:val="en-CA"/>
        </w:rPr>
        <w:t xml:space="preserve"> it</w:t>
      </w:r>
      <w:r>
        <w:rPr>
          <w:rFonts w:ascii="Calibri" w:hAnsi="Calibri"/>
          <w:color w:val="333333"/>
          <w:lang w:val="en-CA"/>
        </w:rPr>
        <w:t>’</w:t>
      </w:r>
      <w:r w:rsidRPr="00053848">
        <w:rPr>
          <w:rFonts w:ascii="Calibri" w:hAnsi="Calibri"/>
          <w:color w:val="333333"/>
          <w:lang w:val="en-CA"/>
        </w:rPr>
        <w:t>ll be at our book value.</w:t>
      </w:r>
      <w:r w:rsidR="009C7839">
        <w:rPr>
          <w:rFonts w:ascii="Calibri" w:hAnsi="Calibri"/>
          <w:color w:val="333333"/>
          <w:lang w:val="en-CA"/>
        </w:rPr>
        <w:t xml:space="preserve"> </w:t>
      </w:r>
      <w:r w:rsidRPr="00053848">
        <w:rPr>
          <w:rFonts w:ascii="Calibri" w:hAnsi="Calibri"/>
          <w:color w:val="333333"/>
          <w:lang w:val="en-CA"/>
        </w:rPr>
        <w:t>I think it should highlight the massive net asset value discount</w:t>
      </w:r>
      <w:r w:rsidR="0016426B">
        <w:rPr>
          <w:rFonts w:ascii="Calibri" w:hAnsi="Calibri"/>
          <w:color w:val="333333"/>
          <w:lang w:val="en-CA"/>
        </w:rPr>
        <w:t xml:space="preserve"> </w:t>
      </w:r>
      <w:r w:rsidRPr="00053848">
        <w:rPr>
          <w:rFonts w:ascii="Calibri" w:hAnsi="Calibri"/>
          <w:color w:val="333333"/>
          <w:lang w:val="en-CA"/>
        </w:rPr>
        <w:t>that we</w:t>
      </w:r>
      <w:r>
        <w:rPr>
          <w:rFonts w:ascii="Calibri" w:hAnsi="Calibri"/>
          <w:color w:val="333333"/>
          <w:lang w:val="en-CA"/>
        </w:rPr>
        <w:t>’</w:t>
      </w:r>
      <w:r w:rsidRPr="00053848">
        <w:rPr>
          <w:rFonts w:ascii="Calibri" w:hAnsi="Calibri"/>
          <w:color w:val="333333"/>
          <w:lang w:val="en-CA"/>
        </w:rPr>
        <w:t xml:space="preserve">re trading at from a public </w:t>
      </w:r>
      <w:r w:rsidR="00811C95" w:rsidRPr="00053848">
        <w:rPr>
          <w:rFonts w:ascii="Calibri" w:hAnsi="Calibri"/>
          <w:color w:val="333333"/>
          <w:lang w:val="en-CA"/>
        </w:rPr>
        <w:t>market’s</w:t>
      </w:r>
      <w:r w:rsidRPr="00053848">
        <w:rPr>
          <w:rFonts w:ascii="Calibri" w:hAnsi="Calibri"/>
          <w:color w:val="333333"/>
          <w:lang w:val="en-CA"/>
        </w:rPr>
        <w:t xml:space="preserve"> perspective.</w:t>
      </w:r>
      <w:r w:rsidR="0016426B">
        <w:rPr>
          <w:rFonts w:ascii="Calibri" w:hAnsi="Calibri"/>
          <w:color w:val="333333"/>
          <w:lang w:val="en-CA"/>
        </w:rPr>
        <w:t xml:space="preserve"> </w:t>
      </w:r>
      <w:r w:rsidRPr="00053848">
        <w:rPr>
          <w:rFonts w:ascii="Calibri" w:hAnsi="Calibri"/>
          <w:color w:val="333333"/>
          <w:lang w:val="en-CA"/>
        </w:rPr>
        <w:t>I just think that it</w:t>
      </w:r>
      <w:r>
        <w:rPr>
          <w:rFonts w:ascii="Calibri" w:hAnsi="Calibri"/>
          <w:color w:val="333333"/>
          <w:lang w:val="en-CA"/>
        </w:rPr>
        <w:t>’</w:t>
      </w:r>
      <w:r w:rsidRPr="00053848">
        <w:rPr>
          <w:rFonts w:ascii="Calibri" w:hAnsi="Calibri"/>
          <w:color w:val="333333"/>
          <w:lang w:val="en-CA"/>
        </w:rPr>
        <w:t>s some of the public market investors don</w:t>
      </w:r>
      <w:r>
        <w:rPr>
          <w:rFonts w:ascii="Calibri" w:hAnsi="Calibri"/>
          <w:color w:val="333333"/>
          <w:lang w:val="en-CA"/>
        </w:rPr>
        <w:t>’</w:t>
      </w:r>
      <w:r w:rsidRPr="00053848">
        <w:rPr>
          <w:rFonts w:ascii="Calibri" w:hAnsi="Calibri"/>
          <w:color w:val="333333"/>
          <w:lang w:val="en-CA"/>
        </w:rPr>
        <w:t>t care, right?</w:t>
      </w:r>
      <w:r w:rsidR="0016426B">
        <w:rPr>
          <w:rFonts w:ascii="Calibri" w:hAnsi="Calibri"/>
          <w:color w:val="333333"/>
          <w:lang w:val="en-CA"/>
        </w:rPr>
        <w:t xml:space="preserve"> </w:t>
      </w:r>
    </w:p>
    <w:p w14:paraId="3CA05DEB" w14:textId="4AEF86EB" w:rsidR="0016426B" w:rsidRDefault="00842E99" w:rsidP="0016426B">
      <w:pPr>
        <w:spacing w:line="480" w:lineRule="auto"/>
        <w:ind w:firstLine="720"/>
        <w:jc w:val="both"/>
        <w:rPr>
          <w:rFonts w:ascii="Calibri" w:hAnsi="Calibri"/>
          <w:color w:val="333333"/>
          <w:lang w:val="en-CA"/>
        </w:rPr>
      </w:pPr>
      <w:r w:rsidRPr="00053848">
        <w:rPr>
          <w:rFonts w:ascii="Calibri" w:hAnsi="Calibri"/>
          <w:color w:val="333333"/>
          <w:lang w:val="en-CA"/>
        </w:rPr>
        <w:t>Just as I think you</w:t>
      </w:r>
      <w:r>
        <w:rPr>
          <w:rFonts w:ascii="Calibri" w:hAnsi="Calibri"/>
          <w:color w:val="333333"/>
          <w:lang w:val="en-CA"/>
        </w:rPr>
        <w:t>’</w:t>
      </w:r>
      <w:r w:rsidRPr="00053848">
        <w:rPr>
          <w:rFonts w:ascii="Calibri" w:hAnsi="Calibri"/>
          <w:color w:val="333333"/>
          <w:lang w:val="en-CA"/>
        </w:rPr>
        <w:t>ve said,</w:t>
      </w:r>
      <w:r w:rsidR="0016426B">
        <w:rPr>
          <w:rFonts w:ascii="Calibri" w:hAnsi="Calibri"/>
          <w:color w:val="333333"/>
          <w:lang w:val="en-CA"/>
        </w:rPr>
        <w:t xml:space="preserve"> </w:t>
      </w:r>
      <w:r w:rsidRPr="00053848">
        <w:rPr>
          <w:rFonts w:ascii="Calibri" w:hAnsi="Calibri"/>
          <w:color w:val="333333"/>
          <w:lang w:val="en-CA"/>
        </w:rPr>
        <w:t>there</w:t>
      </w:r>
      <w:r>
        <w:rPr>
          <w:rFonts w:ascii="Calibri" w:hAnsi="Calibri"/>
          <w:color w:val="333333"/>
          <w:lang w:val="en-CA"/>
        </w:rPr>
        <w:t>’</w:t>
      </w:r>
      <w:r w:rsidRPr="00053848">
        <w:rPr>
          <w:rFonts w:ascii="Calibri" w:hAnsi="Calibri"/>
          <w:color w:val="333333"/>
          <w:lang w:val="en-CA"/>
        </w:rPr>
        <w:t xml:space="preserve">s a sell Canada </w:t>
      </w:r>
      <w:r w:rsidR="005B29C1">
        <w:rPr>
          <w:rFonts w:ascii="Calibri" w:hAnsi="Calibri"/>
          <w:color w:val="333333"/>
          <w:lang w:val="en-CA"/>
        </w:rPr>
        <w:t>trade</w:t>
      </w:r>
      <w:r w:rsidR="005B29C1">
        <w:rPr>
          <w:rFonts w:ascii="Calibri" w:hAnsi="Calibri"/>
          <w:color w:val="333333"/>
          <w:lang w:val="en-CA"/>
        </w:rPr>
        <w:t xml:space="preserve"> </w:t>
      </w:r>
      <w:r w:rsidRPr="00053848">
        <w:rPr>
          <w:rFonts w:ascii="Calibri" w:hAnsi="Calibri"/>
          <w:color w:val="333333"/>
          <w:lang w:val="en-CA"/>
        </w:rPr>
        <w:t>on right now</w:t>
      </w:r>
      <w:r w:rsidR="0016426B">
        <w:rPr>
          <w:rFonts w:ascii="Calibri" w:hAnsi="Calibri"/>
          <w:color w:val="333333"/>
          <w:lang w:val="en-CA"/>
        </w:rPr>
        <w:t xml:space="preserve">, </w:t>
      </w:r>
      <w:r w:rsidRPr="00053848">
        <w:rPr>
          <w:rFonts w:ascii="Calibri" w:hAnsi="Calibri"/>
          <w:color w:val="333333"/>
          <w:lang w:val="en-CA"/>
        </w:rPr>
        <w:t>and it</w:t>
      </w:r>
      <w:r>
        <w:rPr>
          <w:rFonts w:ascii="Calibri" w:hAnsi="Calibri"/>
          <w:color w:val="333333"/>
          <w:lang w:val="en-CA"/>
        </w:rPr>
        <w:t>’</w:t>
      </w:r>
      <w:r w:rsidRPr="00053848">
        <w:rPr>
          <w:rFonts w:ascii="Calibri" w:hAnsi="Calibri"/>
          <w:color w:val="333333"/>
          <w:lang w:val="en-CA"/>
        </w:rPr>
        <w:t>s hard to swim upstream against that</w:t>
      </w:r>
      <w:r w:rsidR="0016426B">
        <w:rPr>
          <w:rFonts w:ascii="Calibri" w:hAnsi="Calibri"/>
          <w:color w:val="333333"/>
          <w:lang w:val="en-CA"/>
        </w:rPr>
        <w:t>. B</w:t>
      </w:r>
      <w:r w:rsidRPr="00053848">
        <w:rPr>
          <w:rFonts w:ascii="Calibri" w:hAnsi="Calibri"/>
          <w:color w:val="333333"/>
          <w:lang w:val="en-CA"/>
        </w:rPr>
        <w:t>ut we really believe in the high quality of our portfolio</w:t>
      </w:r>
      <w:r w:rsidR="0016426B">
        <w:rPr>
          <w:rFonts w:ascii="Calibri" w:hAnsi="Calibri"/>
          <w:color w:val="333333"/>
          <w:lang w:val="en-CA"/>
        </w:rPr>
        <w:t xml:space="preserve">, </w:t>
      </w:r>
      <w:r w:rsidRPr="00053848">
        <w:rPr>
          <w:rFonts w:ascii="Calibri" w:hAnsi="Calibri"/>
          <w:color w:val="333333"/>
          <w:lang w:val="en-CA"/>
        </w:rPr>
        <w:t>and</w:t>
      </w:r>
      <w:r w:rsidR="0016426B">
        <w:rPr>
          <w:rFonts w:ascii="Calibri" w:hAnsi="Calibri"/>
          <w:color w:val="333333"/>
          <w:lang w:val="en-CA"/>
        </w:rPr>
        <w:t xml:space="preserve"> </w:t>
      </w:r>
      <w:r w:rsidRPr="00053848">
        <w:rPr>
          <w:rFonts w:ascii="Calibri" w:hAnsi="Calibri"/>
          <w:color w:val="333333"/>
          <w:lang w:val="en-CA"/>
        </w:rPr>
        <w:t xml:space="preserve">I think I said this </w:t>
      </w:r>
      <w:proofErr w:type="gramStart"/>
      <w:r w:rsidRPr="00053848">
        <w:rPr>
          <w:rFonts w:ascii="Calibri" w:hAnsi="Calibri"/>
          <w:color w:val="333333"/>
          <w:lang w:val="en-CA"/>
        </w:rPr>
        <w:t>a number of</w:t>
      </w:r>
      <w:proofErr w:type="gramEnd"/>
      <w:r w:rsidRPr="00053848">
        <w:rPr>
          <w:rFonts w:ascii="Calibri" w:hAnsi="Calibri"/>
          <w:color w:val="333333"/>
          <w:lang w:val="en-CA"/>
        </w:rPr>
        <w:t xml:space="preserve"> times,</w:t>
      </w:r>
      <w:r w:rsidR="0016426B">
        <w:rPr>
          <w:rFonts w:ascii="Calibri" w:hAnsi="Calibri"/>
          <w:color w:val="333333"/>
          <w:lang w:val="en-CA"/>
        </w:rPr>
        <w:t xml:space="preserve"> </w:t>
      </w:r>
      <w:r w:rsidRPr="00053848">
        <w:rPr>
          <w:rFonts w:ascii="Calibri" w:hAnsi="Calibri"/>
          <w:color w:val="333333"/>
          <w:lang w:val="en-CA"/>
        </w:rPr>
        <w:t xml:space="preserve">I think we could sell each asset one by one at </w:t>
      </w:r>
      <w:r w:rsidR="0016426B" w:rsidRPr="00053848">
        <w:rPr>
          <w:rFonts w:ascii="Calibri" w:hAnsi="Calibri"/>
          <w:color w:val="333333"/>
          <w:lang w:val="en-CA"/>
        </w:rPr>
        <w:t>NAV</w:t>
      </w:r>
      <w:r w:rsidR="0016426B">
        <w:rPr>
          <w:rFonts w:ascii="Calibri" w:hAnsi="Calibri"/>
          <w:color w:val="333333"/>
          <w:lang w:val="en-CA"/>
        </w:rPr>
        <w:t xml:space="preserve"> </w:t>
      </w:r>
      <w:r w:rsidRPr="00053848">
        <w:rPr>
          <w:rFonts w:ascii="Calibri" w:hAnsi="Calibri"/>
          <w:color w:val="333333"/>
          <w:lang w:val="en-CA"/>
        </w:rPr>
        <w:t>and get that tomorrow.</w:t>
      </w:r>
      <w:r w:rsidR="0016426B">
        <w:rPr>
          <w:rFonts w:ascii="Calibri" w:hAnsi="Calibri"/>
          <w:color w:val="333333"/>
          <w:lang w:val="en-CA"/>
        </w:rPr>
        <w:t xml:space="preserve"> </w:t>
      </w:r>
      <w:r w:rsidR="005B29C1">
        <w:rPr>
          <w:rFonts w:ascii="Calibri" w:hAnsi="Calibri"/>
          <w:color w:val="333333"/>
          <w:lang w:val="en-CA"/>
        </w:rPr>
        <w:t>I</w:t>
      </w:r>
      <w:r w:rsidRPr="00053848">
        <w:rPr>
          <w:rFonts w:ascii="Calibri" w:hAnsi="Calibri"/>
          <w:color w:val="333333"/>
          <w:lang w:val="en-CA"/>
        </w:rPr>
        <w:t>t</w:t>
      </w:r>
      <w:r>
        <w:rPr>
          <w:rFonts w:ascii="Calibri" w:hAnsi="Calibri"/>
          <w:color w:val="333333"/>
          <w:lang w:val="en-CA"/>
        </w:rPr>
        <w:t>’</w:t>
      </w:r>
      <w:r w:rsidRPr="00053848">
        <w:rPr>
          <w:rFonts w:ascii="Calibri" w:hAnsi="Calibri"/>
          <w:color w:val="333333"/>
          <w:lang w:val="en-CA"/>
        </w:rPr>
        <w:t>s frustrating to see where we</w:t>
      </w:r>
      <w:r>
        <w:rPr>
          <w:rFonts w:ascii="Calibri" w:hAnsi="Calibri"/>
          <w:color w:val="333333"/>
          <w:lang w:val="en-CA"/>
        </w:rPr>
        <w:t>’</w:t>
      </w:r>
      <w:r w:rsidRPr="00053848">
        <w:rPr>
          <w:rFonts w:ascii="Calibri" w:hAnsi="Calibri"/>
          <w:color w:val="333333"/>
          <w:lang w:val="en-CA"/>
        </w:rPr>
        <w:t>re trading.</w:t>
      </w:r>
      <w:r w:rsidR="0016426B">
        <w:rPr>
          <w:rFonts w:ascii="Calibri" w:hAnsi="Calibri"/>
          <w:color w:val="333333"/>
          <w:lang w:val="en-CA"/>
        </w:rPr>
        <w:t xml:space="preserve"> I</w:t>
      </w:r>
      <w:r w:rsidRPr="00053848">
        <w:rPr>
          <w:rFonts w:ascii="Calibri" w:hAnsi="Calibri"/>
          <w:color w:val="333333"/>
          <w:lang w:val="en-CA"/>
        </w:rPr>
        <w:t>t</w:t>
      </w:r>
      <w:r>
        <w:rPr>
          <w:rFonts w:ascii="Calibri" w:hAnsi="Calibri"/>
          <w:color w:val="333333"/>
          <w:lang w:val="en-CA"/>
        </w:rPr>
        <w:t>’</w:t>
      </w:r>
      <w:r w:rsidRPr="00053848">
        <w:rPr>
          <w:rFonts w:ascii="Calibri" w:hAnsi="Calibri"/>
          <w:color w:val="333333"/>
          <w:lang w:val="en-CA"/>
        </w:rPr>
        <w:t>s also difficult to</w:t>
      </w:r>
      <w:r w:rsidR="0016426B">
        <w:rPr>
          <w:rFonts w:ascii="Calibri" w:hAnsi="Calibri"/>
          <w:color w:val="333333"/>
          <w:lang w:val="en-CA"/>
        </w:rPr>
        <w:t xml:space="preserve"> </w:t>
      </w:r>
      <w:r w:rsidRPr="00053848">
        <w:rPr>
          <w:rFonts w:ascii="Calibri" w:hAnsi="Calibri"/>
          <w:color w:val="333333"/>
          <w:lang w:val="en-CA"/>
        </w:rPr>
        <w:t>talk about our future performance and the quality of our assets</w:t>
      </w:r>
      <w:r w:rsidR="0016426B">
        <w:rPr>
          <w:rFonts w:ascii="Calibri" w:hAnsi="Calibri"/>
          <w:color w:val="333333"/>
          <w:lang w:val="en-CA"/>
        </w:rPr>
        <w:t xml:space="preserve"> </w:t>
      </w:r>
      <w:r w:rsidRPr="00053848">
        <w:rPr>
          <w:rFonts w:ascii="Calibri" w:hAnsi="Calibri"/>
          <w:color w:val="333333"/>
          <w:lang w:val="en-CA"/>
        </w:rPr>
        <w:t>and not talk about the massive discount that we trade at today</w:t>
      </w:r>
      <w:r w:rsidR="0016426B">
        <w:rPr>
          <w:rFonts w:ascii="Calibri" w:hAnsi="Calibri"/>
          <w:color w:val="333333"/>
          <w:lang w:val="en-CA"/>
        </w:rPr>
        <w:t>, b</w:t>
      </w:r>
      <w:r w:rsidRPr="00053848">
        <w:rPr>
          <w:rFonts w:ascii="Calibri" w:hAnsi="Calibri"/>
          <w:color w:val="333333"/>
          <w:lang w:val="en-CA"/>
        </w:rPr>
        <w:t>oth on a multiple and a cap rate perspective</w:t>
      </w:r>
      <w:r w:rsidR="0016426B">
        <w:rPr>
          <w:rFonts w:ascii="Calibri" w:hAnsi="Calibri"/>
          <w:color w:val="333333"/>
          <w:lang w:val="en-CA"/>
        </w:rPr>
        <w:t xml:space="preserve"> </w:t>
      </w:r>
      <w:r w:rsidRPr="00053848">
        <w:rPr>
          <w:rFonts w:ascii="Calibri" w:hAnsi="Calibri"/>
          <w:color w:val="333333"/>
          <w:lang w:val="en-CA"/>
        </w:rPr>
        <w:t xml:space="preserve">and on a </w:t>
      </w:r>
      <w:r w:rsidR="0016426B" w:rsidRPr="00053848">
        <w:rPr>
          <w:rFonts w:ascii="Calibri" w:hAnsi="Calibri"/>
          <w:color w:val="333333"/>
          <w:lang w:val="en-CA"/>
        </w:rPr>
        <w:t xml:space="preserve">NAV </w:t>
      </w:r>
      <w:r w:rsidRPr="00053848">
        <w:rPr>
          <w:rFonts w:ascii="Calibri" w:hAnsi="Calibri"/>
          <w:color w:val="333333"/>
          <w:lang w:val="en-CA"/>
        </w:rPr>
        <w:t>perspective</w:t>
      </w:r>
      <w:r w:rsidR="0016426B">
        <w:rPr>
          <w:rFonts w:ascii="Calibri" w:hAnsi="Calibri"/>
          <w:color w:val="333333"/>
          <w:lang w:val="en-CA"/>
        </w:rPr>
        <w:t>. It</w:t>
      </w:r>
      <w:r w:rsidRPr="00053848">
        <w:rPr>
          <w:rFonts w:ascii="Calibri" w:hAnsi="Calibri"/>
          <w:color w:val="333333"/>
          <w:lang w:val="en-CA"/>
        </w:rPr>
        <w:t xml:space="preserve"> just feels very frustrating for us.</w:t>
      </w:r>
      <w:r w:rsidR="0016426B">
        <w:rPr>
          <w:rFonts w:ascii="Calibri" w:hAnsi="Calibri"/>
          <w:color w:val="333333"/>
          <w:lang w:val="en-CA"/>
        </w:rPr>
        <w:t xml:space="preserve"> </w:t>
      </w:r>
    </w:p>
    <w:p w14:paraId="1455297A" w14:textId="7491E419" w:rsidR="00FD2478" w:rsidRDefault="00FD2478" w:rsidP="00FD2478">
      <w:pPr>
        <w:spacing w:line="480" w:lineRule="auto"/>
        <w:jc w:val="both"/>
        <w:rPr>
          <w:rFonts w:ascii="Calibri" w:hAnsi="Calibri"/>
          <w:color w:val="333333"/>
          <w:lang w:val="en-CA"/>
        </w:rPr>
      </w:pPr>
      <w:r>
        <w:rPr>
          <w:rFonts w:ascii="Calibri" w:hAnsi="Calibri"/>
          <w:b/>
          <w:color w:val="333333"/>
          <w:lang w:val="en-CA"/>
        </w:rPr>
        <w:t>Mi</w:t>
      </w:r>
      <w:r>
        <w:rPr>
          <w:rFonts w:ascii="Calibri" w:hAnsi="Calibri"/>
          <w:b/>
          <w:color w:val="333333"/>
          <w:lang w:val="en-CA"/>
        </w:rPr>
        <w:t>chael</w:t>
      </w:r>
      <w:r>
        <w:rPr>
          <w:rFonts w:ascii="Calibri" w:hAnsi="Calibri"/>
          <w:b/>
          <w:color w:val="333333"/>
          <w:lang w:val="en-CA"/>
        </w:rPr>
        <w:t xml:space="preserve"> Markidis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BMO Capital Markets</w:t>
      </w:r>
    </w:p>
    <w:p w14:paraId="7DEE2EF1" w14:textId="52D2756B" w:rsidR="0016426B" w:rsidRDefault="00842E99" w:rsidP="0016426B">
      <w:pPr>
        <w:spacing w:line="480" w:lineRule="auto"/>
        <w:ind w:firstLine="720"/>
        <w:jc w:val="both"/>
        <w:rPr>
          <w:rFonts w:ascii="Calibri" w:hAnsi="Calibri"/>
          <w:color w:val="333333"/>
          <w:lang w:val="en-CA"/>
        </w:rPr>
      </w:pPr>
      <w:r>
        <w:rPr>
          <w:rFonts w:ascii="Calibri" w:hAnsi="Calibri"/>
          <w:color w:val="333333"/>
          <w:lang w:val="en-CA"/>
        </w:rPr>
        <w:t>Yes</w:t>
      </w:r>
      <w:r w:rsidRPr="00053848">
        <w:rPr>
          <w:rFonts w:ascii="Calibri" w:hAnsi="Calibri"/>
          <w:color w:val="333333"/>
          <w:lang w:val="en-CA"/>
        </w:rPr>
        <w:t>, I can only imagine.</w:t>
      </w:r>
      <w:r w:rsidR="0016426B">
        <w:rPr>
          <w:rFonts w:ascii="Calibri" w:hAnsi="Calibri"/>
          <w:color w:val="333333"/>
          <w:lang w:val="en-CA"/>
        </w:rPr>
        <w:t xml:space="preserve"> </w:t>
      </w:r>
      <w:r w:rsidRPr="00053848">
        <w:rPr>
          <w:rFonts w:ascii="Calibri" w:hAnsi="Calibri"/>
          <w:color w:val="333333"/>
          <w:lang w:val="en-CA"/>
        </w:rPr>
        <w:t xml:space="preserve">You gave an outlook for </w:t>
      </w:r>
      <w:r w:rsidR="0016426B">
        <w:rPr>
          <w:rFonts w:ascii="Calibri" w:hAnsi="Calibri"/>
          <w:color w:val="333333"/>
          <w:lang w:val="en-CA"/>
        </w:rPr>
        <w:t>4</w:t>
      </w:r>
      <w:r w:rsidR="005B29C1">
        <w:rPr>
          <w:rFonts w:ascii="Calibri" w:hAnsi="Calibri"/>
          <w:color w:val="333333"/>
          <w:lang w:val="en-CA"/>
        </w:rPr>
        <w:t xml:space="preserve"> percent</w:t>
      </w:r>
      <w:r w:rsidR="0016426B">
        <w:rPr>
          <w:rFonts w:ascii="Calibri" w:hAnsi="Calibri"/>
          <w:color w:val="333333"/>
          <w:lang w:val="en-CA"/>
        </w:rPr>
        <w:t xml:space="preserve"> or 5 </w:t>
      </w:r>
      <w:r w:rsidRPr="00053848">
        <w:rPr>
          <w:rFonts w:ascii="Calibri" w:hAnsi="Calibri"/>
          <w:color w:val="333333"/>
          <w:lang w:val="en-CA"/>
        </w:rPr>
        <w:t>percent</w:t>
      </w:r>
      <w:r w:rsidR="0016426B">
        <w:rPr>
          <w:rFonts w:ascii="Calibri" w:hAnsi="Calibri"/>
          <w:color w:val="333333"/>
          <w:lang w:val="en-CA"/>
        </w:rPr>
        <w:t xml:space="preserve">, </w:t>
      </w:r>
      <w:r w:rsidRPr="00053848">
        <w:rPr>
          <w:rFonts w:ascii="Calibri" w:hAnsi="Calibri"/>
          <w:color w:val="333333"/>
          <w:lang w:val="en-CA"/>
        </w:rPr>
        <w:t>maybe on the</w:t>
      </w:r>
      <w:r w:rsidR="0016426B" w:rsidRPr="0016426B">
        <w:rPr>
          <w:rFonts w:ascii="Calibri" w:hAnsi="Calibri" w:cs="Calibri"/>
          <w:color w:val="333333"/>
          <w:lang w:val="en-CA"/>
        </w:rPr>
        <w:t>—</w:t>
      </w:r>
      <w:r w:rsidRPr="00053848">
        <w:rPr>
          <w:rFonts w:ascii="Calibri" w:hAnsi="Calibri"/>
          <w:color w:val="333333"/>
          <w:lang w:val="en-CA"/>
        </w:rPr>
        <w:t>I don</w:t>
      </w:r>
      <w:r>
        <w:rPr>
          <w:rFonts w:ascii="Calibri" w:hAnsi="Calibri"/>
          <w:color w:val="333333"/>
          <w:lang w:val="en-CA"/>
        </w:rPr>
        <w:t>’</w:t>
      </w:r>
      <w:r w:rsidRPr="00053848">
        <w:rPr>
          <w:rFonts w:ascii="Calibri" w:hAnsi="Calibri"/>
          <w:color w:val="333333"/>
          <w:lang w:val="en-CA"/>
        </w:rPr>
        <w:t xml:space="preserve">t </w:t>
      </w:r>
      <w:r w:rsidR="0016426B">
        <w:rPr>
          <w:rFonts w:ascii="Calibri" w:hAnsi="Calibri"/>
          <w:color w:val="333333"/>
          <w:lang w:val="en-CA"/>
        </w:rPr>
        <w:t xml:space="preserve">want to </w:t>
      </w:r>
      <w:r w:rsidRPr="00053848">
        <w:rPr>
          <w:rFonts w:ascii="Calibri" w:hAnsi="Calibri"/>
          <w:color w:val="333333"/>
          <w:lang w:val="en-CA"/>
        </w:rPr>
        <w:t>call it worst case,</w:t>
      </w:r>
      <w:r w:rsidR="0016426B">
        <w:rPr>
          <w:rFonts w:ascii="Calibri" w:hAnsi="Calibri"/>
          <w:color w:val="333333"/>
          <w:lang w:val="en-CA"/>
        </w:rPr>
        <w:t xml:space="preserve"> </w:t>
      </w:r>
      <w:r w:rsidRPr="00053848">
        <w:rPr>
          <w:rFonts w:ascii="Calibri" w:hAnsi="Calibri"/>
          <w:color w:val="333333"/>
          <w:lang w:val="en-CA"/>
        </w:rPr>
        <w:t>but revenue growth</w:t>
      </w:r>
      <w:r w:rsidR="0016426B">
        <w:rPr>
          <w:rFonts w:ascii="Calibri" w:hAnsi="Calibri"/>
          <w:color w:val="333333"/>
          <w:lang w:val="en-CA"/>
        </w:rPr>
        <w:t>,</w:t>
      </w:r>
      <w:r w:rsidRPr="00053848">
        <w:rPr>
          <w:rFonts w:ascii="Calibri" w:hAnsi="Calibri"/>
          <w:color w:val="333333"/>
          <w:lang w:val="en-CA"/>
        </w:rPr>
        <w:t xml:space="preserve"> and I can</w:t>
      </w:r>
      <w:r>
        <w:rPr>
          <w:rFonts w:ascii="Calibri" w:hAnsi="Calibri"/>
          <w:color w:val="333333"/>
          <w:lang w:val="en-CA"/>
        </w:rPr>
        <w:t>’</w:t>
      </w:r>
      <w:r w:rsidRPr="00053848">
        <w:rPr>
          <w:rFonts w:ascii="Calibri" w:hAnsi="Calibri"/>
          <w:color w:val="333333"/>
          <w:lang w:val="en-CA"/>
        </w:rPr>
        <w:t>t help but think back to maybe 2018,</w:t>
      </w:r>
      <w:r w:rsidR="0016426B">
        <w:rPr>
          <w:rFonts w:ascii="Calibri" w:hAnsi="Calibri"/>
          <w:color w:val="333333"/>
          <w:lang w:val="en-CA"/>
        </w:rPr>
        <w:t xml:space="preserve"> </w:t>
      </w:r>
      <w:r w:rsidRPr="00053848">
        <w:rPr>
          <w:rFonts w:ascii="Calibri" w:hAnsi="Calibri"/>
          <w:color w:val="333333"/>
          <w:lang w:val="en-CA"/>
        </w:rPr>
        <w:t>2019</w:t>
      </w:r>
      <w:r w:rsidR="0016426B">
        <w:rPr>
          <w:rFonts w:ascii="Calibri" w:hAnsi="Calibri"/>
          <w:color w:val="333333"/>
          <w:lang w:val="en-CA"/>
        </w:rPr>
        <w:t>,</w:t>
      </w:r>
      <w:r w:rsidRPr="00053848">
        <w:rPr>
          <w:rFonts w:ascii="Calibri" w:hAnsi="Calibri"/>
          <w:color w:val="333333"/>
          <w:lang w:val="en-CA"/>
        </w:rPr>
        <w:t xml:space="preserve"> when the stock was well </w:t>
      </w:r>
      <w:proofErr w:type="gramStart"/>
      <w:r w:rsidRPr="00053848">
        <w:rPr>
          <w:rFonts w:ascii="Calibri" w:hAnsi="Calibri"/>
          <w:color w:val="333333"/>
          <w:lang w:val="en-CA"/>
        </w:rPr>
        <w:t>in excess of</w:t>
      </w:r>
      <w:proofErr w:type="gramEnd"/>
      <w:r w:rsidRPr="00053848">
        <w:rPr>
          <w:rFonts w:ascii="Calibri" w:hAnsi="Calibri"/>
          <w:color w:val="333333"/>
          <w:lang w:val="en-CA"/>
        </w:rPr>
        <w:t xml:space="preserve"> $20</w:t>
      </w:r>
      <w:r w:rsidR="0016426B">
        <w:rPr>
          <w:rFonts w:ascii="Calibri" w:hAnsi="Calibri"/>
          <w:color w:val="333333"/>
          <w:lang w:val="en-CA"/>
        </w:rPr>
        <w:t xml:space="preserve"> </w:t>
      </w:r>
      <w:r w:rsidRPr="00053848">
        <w:rPr>
          <w:rFonts w:ascii="Calibri" w:hAnsi="Calibri"/>
          <w:color w:val="333333"/>
          <w:lang w:val="en-CA"/>
        </w:rPr>
        <w:t>and that</w:t>
      </w:r>
      <w:r>
        <w:rPr>
          <w:rFonts w:ascii="Calibri" w:hAnsi="Calibri"/>
          <w:color w:val="333333"/>
          <w:lang w:val="en-CA"/>
        </w:rPr>
        <w:t>’</w:t>
      </w:r>
      <w:r w:rsidRPr="00053848">
        <w:rPr>
          <w:rFonts w:ascii="Calibri" w:hAnsi="Calibri"/>
          <w:color w:val="333333"/>
          <w:lang w:val="en-CA"/>
        </w:rPr>
        <w:t>s what we were thinking about back then.</w:t>
      </w:r>
      <w:r w:rsidR="0016426B">
        <w:rPr>
          <w:rFonts w:ascii="Calibri" w:hAnsi="Calibri"/>
          <w:color w:val="333333"/>
          <w:lang w:val="en-CA"/>
        </w:rPr>
        <w:t xml:space="preserve"> </w:t>
      </w:r>
      <w:r w:rsidR="005B29C1">
        <w:rPr>
          <w:rFonts w:ascii="Calibri" w:hAnsi="Calibri"/>
          <w:color w:val="333333"/>
          <w:lang w:val="en-CA"/>
        </w:rPr>
        <w:t>O</w:t>
      </w:r>
      <w:r w:rsidRPr="00053848">
        <w:rPr>
          <w:rFonts w:ascii="Calibri" w:hAnsi="Calibri"/>
          <w:color w:val="333333"/>
          <w:lang w:val="en-CA"/>
        </w:rPr>
        <w:t>kay.</w:t>
      </w:r>
      <w:r w:rsidR="0016426B">
        <w:rPr>
          <w:rFonts w:ascii="Calibri" w:hAnsi="Calibri"/>
          <w:color w:val="333333"/>
          <w:lang w:val="en-CA"/>
        </w:rPr>
        <w:t xml:space="preserve"> T</w:t>
      </w:r>
      <w:r w:rsidRPr="00053848">
        <w:rPr>
          <w:rFonts w:ascii="Calibri" w:hAnsi="Calibri"/>
          <w:color w:val="333333"/>
          <w:lang w:val="en-CA"/>
        </w:rPr>
        <w:t>hen I guess</w:t>
      </w:r>
      <w:r w:rsidR="0016426B">
        <w:rPr>
          <w:rFonts w:ascii="Calibri" w:hAnsi="Calibri"/>
          <w:color w:val="333333"/>
          <w:lang w:val="en-CA"/>
        </w:rPr>
        <w:t>,</w:t>
      </w:r>
      <w:r w:rsidRPr="00053848">
        <w:rPr>
          <w:rFonts w:ascii="Calibri" w:hAnsi="Calibri"/>
          <w:color w:val="333333"/>
          <w:lang w:val="en-CA"/>
        </w:rPr>
        <w:t xml:space="preserve"> so if you did pull the trigger</w:t>
      </w:r>
      <w:r w:rsidR="0016426B">
        <w:rPr>
          <w:rFonts w:ascii="Calibri" w:hAnsi="Calibri"/>
          <w:color w:val="333333"/>
          <w:lang w:val="en-CA"/>
        </w:rPr>
        <w:t xml:space="preserve"> </w:t>
      </w:r>
      <w:r w:rsidRPr="00053848">
        <w:rPr>
          <w:rFonts w:ascii="Calibri" w:hAnsi="Calibri"/>
          <w:color w:val="333333"/>
          <w:lang w:val="en-CA"/>
        </w:rPr>
        <w:t>if there</w:t>
      </w:r>
      <w:r>
        <w:rPr>
          <w:rFonts w:ascii="Calibri" w:hAnsi="Calibri"/>
          <w:color w:val="333333"/>
          <w:lang w:val="en-CA"/>
        </w:rPr>
        <w:t>’</w:t>
      </w:r>
      <w:r w:rsidRPr="00053848">
        <w:rPr>
          <w:rFonts w:ascii="Calibri" w:hAnsi="Calibri"/>
          <w:color w:val="333333"/>
          <w:lang w:val="en-CA"/>
        </w:rPr>
        <w:t>s anything</w:t>
      </w:r>
      <w:r w:rsidR="0016426B">
        <w:rPr>
          <w:rFonts w:ascii="Calibri" w:hAnsi="Calibri"/>
          <w:color w:val="333333"/>
          <w:lang w:val="en-CA"/>
        </w:rPr>
        <w:t xml:space="preserve"> offered</w:t>
      </w:r>
      <w:r w:rsidRPr="00053848">
        <w:rPr>
          <w:rFonts w:ascii="Calibri" w:hAnsi="Calibri"/>
          <w:color w:val="333333"/>
          <w:lang w:val="en-CA"/>
        </w:rPr>
        <w:t>, it w</w:t>
      </w:r>
      <w:r w:rsidR="0016426B">
        <w:rPr>
          <w:rFonts w:ascii="Calibri" w:hAnsi="Calibri"/>
          <w:color w:val="333333"/>
          <w:lang w:val="en-CA"/>
        </w:rPr>
        <w:t>ould be opportunistic in nature. H</w:t>
      </w:r>
      <w:r w:rsidRPr="00053848">
        <w:rPr>
          <w:rFonts w:ascii="Calibri" w:hAnsi="Calibri"/>
          <w:color w:val="333333"/>
          <w:lang w:val="en-CA"/>
        </w:rPr>
        <w:t>ow does that</w:t>
      </w:r>
      <w:r w:rsidR="0016426B" w:rsidRPr="0016426B">
        <w:rPr>
          <w:rFonts w:ascii="Calibri" w:hAnsi="Calibri" w:cs="Calibri"/>
          <w:color w:val="333333"/>
          <w:lang w:val="en-CA"/>
        </w:rPr>
        <w:t>—</w:t>
      </w:r>
      <w:r w:rsidRPr="00053848">
        <w:rPr>
          <w:rFonts w:ascii="Calibri" w:hAnsi="Calibri"/>
          <w:color w:val="333333"/>
          <w:lang w:val="en-CA"/>
        </w:rPr>
        <w:t>I know you</w:t>
      </w:r>
      <w:r>
        <w:rPr>
          <w:rFonts w:ascii="Calibri" w:hAnsi="Calibri"/>
          <w:color w:val="333333"/>
          <w:lang w:val="en-CA"/>
        </w:rPr>
        <w:t>’</w:t>
      </w:r>
      <w:r w:rsidRPr="00053848">
        <w:rPr>
          <w:rFonts w:ascii="Calibri" w:hAnsi="Calibri"/>
          <w:color w:val="333333"/>
          <w:lang w:val="en-CA"/>
        </w:rPr>
        <w:t>ve got a lot of balls in the air,</w:t>
      </w:r>
      <w:r w:rsidR="0016426B">
        <w:rPr>
          <w:rFonts w:ascii="Calibri" w:hAnsi="Calibri"/>
          <w:color w:val="333333"/>
          <w:lang w:val="en-CA"/>
        </w:rPr>
        <w:t xml:space="preserve"> </w:t>
      </w:r>
      <w:r w:rsidRPr="00053848">
        <w:rPr>
          <w:rFonts w:ascii="Calibri" w:hAnsi="Calibri"/>
          <w:color w:val="333333"/>
          <w:lang w:val="en-CA"/>
        </w:rPr>
        <w:t>but let</w:t>
      </w:r>
      <w:r>
        <w:rPr>
          <w:rFonts w:ascii="Calibri" w:hAnsi="Calibri"/>
          <w:color w:val="333333"/>
          <w:lang w:val="en-CA"/>
        </w:rPr>
        <w:t>’</w:t>
      </w:r>
      <w:r w:rsidRPr="00053848">
        <w:rPr>
          <w:rFonts w:ascii="Calibri" w:hAnsi="Calibri"/>
          <w:color w:val="333333"/>
          <w:lang w:val="en-CA"/>
        </w:rPr>
        <w:t>s say Lonsdale doesn</w:t>
      </w:r>
      <w:r>
        <w:rPr>
          <w:rFonts w:ascii="Calibri" w:hAnsi="Calibri"/>
          <w:color w:val="333333"/>
          <w:lang w:val="en-CA"/>
        </w:rPr>
        <w:t>’</w:t>
      </w:r>
      <w:r w:rsidRPr="00053848">
        <w:rPr>
          <w:rFonts w:ascii="Calibri" w:hAnsi="Calibri"/>
          <w:color w:val="333333"/>
          <w:lang w:val="en-CA"/>
        </w:rPr>
        <w:t>t come to fruition.</w:t>
      </w:r>
      <w:r w:rsidR="0016426B">
        <w:rPr>
          <w:rFonts w:ascii="Calibri" w:hAnsi="Calibri"/>
          <w:color w:val="333333"/>
          <w:lang w:val="en-CA"/>
        </w:rPr>
        <w:t xml:space="preserve"> </w:t>
      </w:r>
      <w:r w:rsidRPr="00053848">
        <w:rPr>
          <w:rFonts w:ascii="Calibri" w:hAnsi="Calibri"/>
          <w:color w:val="333333"/>
          <w:lang w:val="en-CA"/>
        </w:rPr>
        <w:t xml:space="preserve">I mean, what would you do </w:t>
      </w:r>
      <w:r w:rsidR="0016426B">
        <w:rPr>
          <w:rFonts w:ascii="Calibri" w:hAnsi="Calibri"/>
          <w:color w:val="333333"/>
          <w:lang w:val="en-CA"/>
        </w:rPr>
        <w:t xml:space="preserve">with </w:t>
      </w:r>
      <w:r w:rsidRPr="00053848">
        <w:rPr>
          <w:rFonts w:ascii="Calibri" w:hAnsi="Calibri"/>
          <w:color w:val="333333"/>
          <w:lang w:val="en-CA"/>
        </w:rPr>
        <w:t>some of that excess capital</w:t>
      </w:r>
      <w:r w:rsidR="0016426B">
        <w:rPr>
          <w:rFonts w:ascii="Calibri" w:hAnsi="Calibri"/>
          <w:color w:val="333333"/>
          <w:lang w:val="en-CA"/>
        </w:rPr>
        <w:t xml:space="preserve"> </w:t>
      </w:r>
      <w:r w:rsidRPr="00053848">
        <w:rPr>
          <w:rFonts w:ascii="Calibri" w:hAnsi="Calibri"/>
          <w:color w:val="333333"/>
          <w:lang w:val="en-CA"/>
        </w:rPr>
        <w:t>if you were to sell something?</w:t>
      </w:r>
      <w:r w:rsidR="0016426B">
        <w:rPr>
          <w:rFonts w:ascii="Calibri" w:hAnsi="Calibri"/>
          <w:color w:val="333333"/>
          <w:lang w:val="en-CA"/>
        </w:rPr>
        <w:t xml:space="preserve"> </w:t>
      </w:r>
    </w:p>
    <w:p w14:paraId="358BE00B" w14:textId="77777777" w:rsidR="0016426B" w:rsidRDefault="0016426B" w:rsidP="0016426B">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521ECFA6" w14:textId="28F1E34F" w:rsidR="0016426B" w:rsidRDefault="00842E99" w:rsidP="0016426B">
      <w:pPr>
        <w:spacing w:line="480" w:lineRule="auto"/>
        <w:ind w:firstLine="720"/>
        <w:jc w:val="both"/>
        <w:rPr>
          <w:rFonts w:ascii="Calibri" w:hAnsi="Calibri"/>
          <w:color w:val="333333"/>
          <w:lang w:val="en-CA"/>
        </w:rPr>
      </w:pPr>
      <w:r>
        <w:rPr>
          <w:rFonts w:ascii="Calibri" w:hAnsi="Calibri"/>
          <w:color w:val="333333"/>
          <w:lang w:val="en-CA"/>
        </w:rPr>
        <w:t>Yes</w:t>
      </w:r>
      <w:r w:rsidRPr="00053848">
        <w:rPr>
          <w:rFonts w:ascii="Calibri" w:hAnsi="Calibri"/>
          <w:color w:val="333333"/>
          <w:lang w:val="en-CA"/>
        </w:rPr>
        <w:t>, I think the way we think about capital allocation</w:t>
      </w:r>
      <w:r w:rsidR="0016426B">
        <w:rPr>
          <w:rFonts w:ascii="Calibri" w:hAnsi="Calibri"/>
          <w:color w:val="333333"/>
          <w:lang w:val="en-CA"/>
        </w:rPr>
        <w:t xml:space="preserve"> </w:t>
      </w:r>
      <w:r w:rsidRPr="00053848">
        <w:rPr>
          <w:rFonts w:ascii="Calibri" w:hAnsi="Calibri"/>
          <w:color w:val="333333"/>
          <w:lang w:val="en-CA"/>
        </w:rPr>
        <w:t>has changed a little bit</w:t>
      </w:r>
      <w:r w:rsidR="0016426B">
        <w:rPr>
          <w:rFonts w:ascii="Calibri" w:hAnsi="Calibri"/>
          <w:color w:val="333333"/>
          <w:lang w:val="en-CA"/>
        </w:rPr>
        <w:t>,</w:t>
      </w:r>
      <w:r w:rsidRPr="00053848">
        <w:rPr>
          <w:rFonts w:ascii="Calibri" w:hAnsi="Calibri"/>
          <w:color w:val="333333"/>
          <w:lang w:val="en-CA"/>
        </w:rPr>
        <w:t xml:space="preserve"> clearly</w:t>
      </w:r>
      <w:r w:rsidR="0016426B">
        <w:rPr>
          <w:rFonts w:ascii="Calibri" w:hAnsi="Calibri"/>
          <w:color w:val="333333"/>
          <w:lang w:val="en-CA"/>
        </w:rPr>
        <w:t xml:space="preserve">, </w:t>
      </w:r>
      <w:r w:rsidRPr="00053848">
        <w:rPr>
          <w:rFonts w:ascii="Calibri" w:hAnsi="Calibri"/>
          <w:color w:val="333333"/>
          <w:lang w:val="en-CA"/>
        </w:rPr>
        <w:t>just because some of the variables have changed.</w:t>
      </w:r>
      <w:r w:rsidR="0016426B">
        <w:rPr>
          <w:rFonts w:ascii="Calibri" w:hAnsi="Calibri"/>
          <w:color w:val="333333"/>
          <w:lang w:val="en-CA"/>
        </w:rPr>
        <w:t xml:space="preserve"> I</w:t>
      </w:r>
      <w:r w:rsidRPr="00053848">
        <w:rPr>
          <w:rFonts w:ascii="Calibri" w:hAnsi="Calibri"/>
          <w:color w:val="333333"/>
          <w:lang w:val="en-CA"/>
        </w:rPr>
        <w:t>t used to be pay down the revolver.</w:t>
      </w:r>
      <w:r w:rsidR="0016426B">
        <w:rPr>
          <w:rFonts w:ascii="Calibri" w:hAnsi="Calibri"/>
          <w:color w:val="333333"/>
          <w:lang w:val="en-CA"/>
        </w:rPr>
        <w:t xml:space="preserve"> </w:t>
      </w:r>
      <w:r w:rsidRPr="00053848">
        <w:rPr>
          <w:rFonts w:ascii="Calibri" w:hAnsi="Calibri"/>
          <w:color w:val="333333"/>
          <w:lang w:val="en-CA"/>
        </w:rPr>
        <w:t>That was a no-brainer</w:t>
      </w:r>
      <w:r w:rsidR="0016426B">
        <w:rPr>
          <w:rFonts w:ascii="Calibri" w:hAnsi="Calibri"/>
          <w:color w:val="333333"/>
          <w:lang w:val="en-CA"/>
        </w:rPr>
        <w:t>,</w:t>
      </w:r>
      <w:r w:rsidRPr="00053848">
        <w:rPr>
          <w:rFonts w:ascii="Calibri" w:hAnsi="Calibri"/>
          <w:color w:val="333333"/>
          <w:lang w:val="en-CA"/>
        </w:rPr>
        <w:t xml:space="preserve"> </w:t>
      </w:r>
      <w:r w:rsidRPr="00053848">
        <w:rPr>
          <w:rFonts w:ascii="Calibri" w:hAnsi="Calibri"/>
          <w:color w:val="333333"/>
          <w:lang w:val="en-CA"/>
        </w:rPr>
        <w:lastRenderedPageBreak/>
        <w:t>because it was</w:t>
      </w:r>
      <w:r w:rsidR="0016426B">
        <w:rPr>
          <w:rFonts w:ascii="Calibri" w:hAnsi="Calibri"/>
          <w:color w:val="333333"/>
          <w:lang w:val="en-CA"/>
        </w:rPr>
        <w:t xml:space="preserve"> </w:t>
      </w:r>
      <w:r w:rsidRPr="00053848">
        <w:rPr>
          <w:rFonts w:ascii="Calibri" w:hAnsi="Calibri"/>
          <w:color w:val="333333"/>
          <w:lang w:val="en-CA"/>
        </w:rPr>
        <w:t xml:space="preserve">almost </w:t>
      </w:r>
      <w:r w:rsidR="0016426B">
        <w:rPr>
          <w:rFonts w:ascii="Calibri" w:hAnsi="Calibri"/>
          <w:color w:val="333333"/>
          <w:lang w:val="en-CA"/>
        </w:rPr>
        <w:t xml:space="preserve">7 </w:t>
      </w:r>
      <w:r w:rsidRPr="00053848">
        <w:rPr>
          <w:rFonts w:ascii="Calibri" w:hAnsi="Calibri"/>
          <w:color w:val="333333"/>
          <w:lang w:val="en-CA"/>
        </w:rPr>
        <w:t>percent money.</w:t>
      </w:r>
      <w:r w:rsidR="0016426B">
        <w:rPr>
          <w:rFonts w:ascii="Calibri" w:hAnsi="Calibri"/>
          <w:color w:val="333333"/>
          <w:lang w:val="en-CA"/>
        </w:rPr>
        <w:t xml:space="preserve"> </w:t>
      </w:r>
      <w:r w:rsidRPr="00053848">
        <w:rPr>
          <w:rFonts w:ascii="Calibri" w:hAnsi="Calibri"/>
          <w:color w:val="333333"/>
          <w:lang w:val="en-CA"/>
        </w:rPr>
        <w:t>I think what</w:t>
      </w:r>
      <w:r>
        <w:rPr>
          <w:rFonts w:ascii="Calibri" w:hAnsi="Calibri"/>
          <w:color w:val="333333"/>
          <w:lang w:val="en-CA"/>
        </w:rPr>
        <w:t>’</w:t>
      </w:r>
      <w:r w:rsidRPr="00053848">
        <w:rPr>
          <w:rFonts w:ascii="Calibri" w:hAnsi="Calibri"/>
          <w:color w:val="333333"/>
          <w:lang w:val="en-CA"/>
        </w:rPr>
        <w:t>s happened is the revolver balance</w:t>
      </w:r>
      <w:r w:rsidR="0016426B">
        <w:rPr>
          <w:rFonts w:ascii="Calibri" w:hAnsi="Calibri"/>
          <w:color w:val="333333"/>
          <w:lang w:val="en-CA"/>
        </w:rPr>
        <w:t xml:space="preserve"> </w:t>
      </w:r>
      <w:r w:rsidRPr="00053848">
        <w:rPr>
          <w:rFonts w:ascii="Calibri" w:hAnsi="Calibri"/>
          <w:color w:val="333333"/>
          <w:lang w:val="en-CA"/>
        </w:rPr>
        <w:t>has come down significantly</w:t>
      </w:r>
      <w:r w:rsidR="0016426B">
        <w:rPr>
          <w:rFonts w:ascii="Calibri" w:hAnsi="Calibri"/>
          <w:color w:val="333333"/>
          <w:lang w:val="en-CA"/>
        </w:rPr>
        <w:t xml:space="preserve">, </w:t>
      </w:r>
      <w:r w:rsidRPr="00053848">
        <w:rPr>
          <w:rFonts w:ascii="Calibri" w:hAnsi="Calibri"/>
          <w:color w:val="333333"/>
          <w:lang w:val="en-CA"/>
        </w:rPr>
        <w:t xml:space="preserve">and the revolver cost has come down from </w:t>
      </w:r>
      <w:r w:rsidR="0016426B">
        <w:rPr>
          <w:rFonts w:ascii="Calibri" w:hAnsi="Calibri"/>
          <w:color w:val="333333"/>
          <w:lang w:val="en-CA"/>
        </w:rPr>
        <w:t xml:space="preserve">7 </w:t>
      </w:r>
      <w:r w:rsidRPr="00053848">
        <w:rPr>
          <w:rFonts w:ascii="Calibri" w:hAnsi="Calibri"/>
          <w:color w:val="333333"/>
          <w:lang w:val="en-CA"/>
        </w:rPr>
        <w:t>percent</w:t>
      </w:r>
      <w:r w:rsidR="0016426B">
        <w:rPr>
          <w:rFonts w:ascii="Calibri" w:hAnsi="Calibri"/>
          <w:color w:val="333333"/>
          <w:lang w:val="en-CA"/>
        </w:rPr>
        <w:t xml:space="preserve"> to 5.8 percent, a</w:t>
      </w:r>
      <w:r w:rsidRPr="00053848">
        <w:rPr>
          <w:rFonts w:ascii="Calibri" w:hAnsi="Calibri"/>
          <w:color w:val="333333"/>
          <w:lang w:val="en-CA"/>
        </w:rPr>
        <w:t xml:space="preserve">nd our share price has gone from </w:t>
      </w:r>
      <w:r w:rsidR="005B29C1">
        <w:rPr>
          <w:rFonts w:ascii="Calibri" w:hAnsi="Calibri"/>
          <w:color w:val="333333"/>
          <w:lang w:val="en-CA"/>
        </w:rPr>
        <w:t>$</w:t>
      </w:r>
      <w:r w:rsidRPr="00053848">
        <w:rPr>
          <w:rFonts w:ascii="Calibri" w:hAnsi="Calibri"/>
          <w:color w:val="333333"/>
          <w:lang w:val="en-CA"/>
        </w:rPr>
        <w:t xml:space="preserve">17 to </w:t>
      </w:r>
      <w:r w:rsidR="005B29C1">
        <w:rPr>
          <w:rFonts w:ascii="Calibri" w:hAnsi="Calibri"/>
          <w:color w:val="333333"/>
          <w:lang w:val="en-CA"/>
        </w:rPr>
        <w:t>$</w:t>
      </w:r>
      <w:r w:rsidRPr="00053848">
        <w:rPr>
          <w:rFonts w:ascii="Calibri" w:hAnsi="Calibri"/>
          <w:color w:val="333333"/>
          <w:lang w:val="en-CA"/>
        </w:rPr>
        <w:t>14.</w:t>
      </w:r>
      <w:r w:rsidR="0016426B">
        <w:rPr>
          <w:rFonts w:ascii="Calibri" w:hAnsi="Calibri"/>
          <w:color w:val="333333"/>
          <w:lang w:val="en-CA"/>
        </w:rPr>
        <w:t xml:space="preserve"> </w:t>
      </w:r>
      <w:r w:rsidR="005B29C1">
        <w:rPr>
          <w:rFonts w:ascii="Calibri" w:hAnsi="Calibri"/>
          <w:color w:val="333333"/>
          <w:lang w:val="en-CA"/>
        </w:rPr>
        <w:t>W</w:t>
      </w:r>
      <w:r w:rsidRPr="00053848">
        <w:rPr>
          <w:rFonts w:ascii="Calibri" w:hAnsi="Calibri"/>
          <w:color w:val="333333"/>
          <w:lang w:val="en-CA"/>
        </w:rPr>
        <w:t>hen you take our current AFFO multiple,</w:t>
      </w:r>
      <w:r w:rsidR="0016426B">
        <w:rPr>
          <w:rFonts w:ascii="Calibri" w:hAnsi="Calibri"/>
          <w:color w:val="333333"/>
          <w:lang w:val="en-CA"/>
        </w:rPr>
        <w:t xml:space="preserve"> </w:t>
      </w:r>
      <w:r w:rsidRPr="00053848">
        <w:rPr>
          <w:rFonts w:ascii="Calibri" w:hAnsi="Calibri"/>
          <w:color w:val="333333"/>
          <w:lang w:val="en-CA"/>
        </w:rPr>
        <w:t xml:space="preserve">which is in that 15 times </w:t>
      </w:r>
      <w:r w:rsidR="0016426B">
        <w:rPr>
          <w:rFonts w:ascii="Calibri" w:hAnsi="Calibri"/>
          <w:color w:val="333333"/>
          <w:lang w:val="en-CA"/>
        </w:rPr>
        <w:t>range</w:t>
      </w:r>
      <w:r w:rsidRPr="00053848">
        <w:rPr>
          <w:rFonts w:ascii="Calibri" w:hAnsi="Calibri"/>
          <w:color w:val="333333"/>
          <w:lang w:val="en-CA"/>
        </w:rPr>
        <w:t>,</w:t>
      </w:r>
      <w:r w:rsidR="0016426B">
        <w:rPr>
          <w:rFonts w:ascii="Calibri" w:hAnsi="Calibri"/>
          <w:color w:val="333333"/>
          <w:lang w:val="en-CA"/>
        </w:rPr>
        <w:t xml:space="preserve"> </w:t>
      </w:r>
      <w:r w:rsidRPr="00053848">
        <w:rPr>
          <w:rFonts w:ascii="Calibri" w:hAnsi="Calibri"/>
          <w:color w:val="333333"/>
          <w:lang w:val="en-CA"/>
        </w:rPr>
        <w:t>and you take the inverse of that</w:t>
      </w:r>
      <w:r w:rsidR="0016426B">
        <w:rPr>
          <w:rFonts w:ascii="Calibri" w:hAnsi="Calibri"/>
          <w:color w:val="333333"/>
          <w:lang w:val="en-CA"/>
        </w:rPr>
        <w:t xml:space="preserve"> </w:t>
      </w:r>
      <w:r w:rsidRPr="00053848">
        <w:rPr>
          <w:rFonts w:ascii="Calibri" w:hAnsi="Calibri"/>
          <w:color w:val="333333"/>
          <w:lang w:val="en-CA"/>
        </w:rPr>
        <w:t>to get an estimate of our cost of equity,</w:t>
      </w:r>
      <w:r w:rsidR="0016426B">
        <w:rPr>
          <w:rFonts w:ascii="Calibri" w:hAnsi="Calibri"/>
          <w:color w:val="333333"/>
          <w:lang w:val="en-CA"/>
        </w:rPr>
        <w:t xml:space="preserve"> </w:t>
      </w: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 xml:space="preserve">s over </w:t>
      </w:r>
      <w:r w:rsidR="0016426B">
        <w:rPr>
          <w:rFonts w:ascii="Calibri" w:hAnsi="Calibri"/>
          <w:color w:val="333333"/>
          <w:lang w:val="en-CA"/>
        </w:rPr>
        <w:t xml:space="preserve">7 </w:t>
      </w:r>
      <w:r w:rsidRPr="00053848">
        <w:rPr>
          <w:rFonts w:ascii="Calibri" w:hAnsi="Calibri"/>
          <w:color w:val="333333"/>
          <w:lang w:val="en-CA"/>
        </w:rPr>
        <w:t xml:space="preserve">percent or close to </w:t>
      </w:r>
      <w:r w:rsidR="0016426B">
        <w:rPr>
          <w:rFonts w:ascii="Calibri" w:hAnsi="Calibri"/>
          <w:color w:val="333333"/>
          <w:lang w:val="en-CA"/>
        </w:rPr>
        <w:t xml:space="preserve">7 </w:t>
      </w:r>
      <w:r w:rsidRPr="00053848">
        <w:rPr>
          <w:rFonts w:ascii="Calibri" w:hAnsi="Calibri"/>
          <w:color w:val="333333"/>
          <w:lang w:val="en-CA"/>
        </w:rPr>
        <w:t>percent.</w:t>
      </w:r>
      <w:r w:rsidR="0016426B">
        <w:rPr>
          <w:rFonts w:ascii="Calibri" w:hAnsi="Calibri"/>
          <w:color w:val="333333"/>
          <w:lang w:val="en-CA"/>
        </w:rPr>
        <w:t xml:space="preserve"> R</w:t>
      </w:r>
      <w:r w:rsidRPr="00053848">
        <w:rPr>
          <w:rFonts w:ascii="Calibri" w:hAnsi="Calibri"/>
          <w:color w:val="333333"/>
          <w:lang w:val="en-CA"/>
        </w:rPr>
        <w:t>ight now, buying back our stock</w:t>
      </w:r>
      <w:r w:rsidR="0016426B">
        <w:rPr>
          <w:rFonts w:ascii="Calibri" w:hAnsi="Calibri"/>
          <w:color w:val="333333"/>
          <w:lang w:val="en-CA"/>
        </w:rPr>
        <w:t xml:space="preserve"> </w:t>
      </w:r>
      <w:r w:rsidRPr="00053848">
        <w:rPr>
          <w:rFonts w:ascii="Calibri" w:hAnsi="Calibri"/>
          <w:color w:val="333333"/>
          <w:lang w:val="en-CA"/>
        </w:rPr>
        <w:t>has shot up the priority list</w:t>
      </w:r>
      <w:r w:rsidR="0016426B">
        <w:rPr>
          <w:rFonts w:ascii="Calibri" w:hAnsi="Calibri"/>
          <w:color w:val="333333"/>
          <w:lang w:val="en-CA"/>
        </w:rPr>
        <w:t xml:space="preserve"> </w:t>
      </w:r>
      <w:r w:rsidRPr="00053848">
        <w:rPr>
          <w:rFonts w:ascii="Calibri" w:hAnsi="Calibri"/>
          <w:color w:val="333333"/>
          <w:lang w:val="en-CA"/>
        </w:rPr>
        <w:t>as we think about the future.</w:t>
      </w:r>
      <w:r w:rsidR="0016426B">
        <w:rPr>
          <w:rFonts w:ascii="Calibri" w:hAnsi="Calibri"/>
          <w:color w:val="333333"/>
          <w:lang w:val="en-CA"/>
        </w:rPr>
        <w:t xml:space="preserve"> </w:t>
      </w:r>
      <w:r w:rsidRPr="00053848">
        <w:rPr>
          <w:rFonts w:ascii="Calibri" w:hAnsi="Calibri"/>
          <w:color w:val="333333"/>
          <w:lang w:val="en-CA"/>
        </w:rPr>
        <w:t xml:space="preserve"> </w:t>
      </w:r>
      <w:r w:rsidR="005B29C1">
        <w:rPr>
          <w:rFonts w:ascii="Calibri" w:hAnsi="Calibri"/>
          <w:color w:val="333333"/>
          <w:lang w:val="en-CA"/>
        </w:rPr>
        <w:t>T</w:t>
      </w:r>
      <w:r w:rsidRPr="00053848">
        <w:rPr>
          <w:rFonts w:ascii="Calibri" w:hAnsi="Calibri"/>
          <w:color w:val="333333"/>
          <w:lang w:val="en-CA"/>
        </w:rPr>
        <w:t>o the extent we have excess capital,</w:t>
      </w:r>
      <w:r w:rsidR="0016426B">
        <w:rPr>
          <w:rFonts w:ascii="Calibri" w:hAnsi="Calibri"/>
          <w:color w:val="333333"/>
          <w:lang w:val="en-CA"/>
        </w:rPr>
        <w:t xml:space="preserve"> </w:t>
      </w:r>
      <w:r w:rsidRPr="00053848">
        <w:rPr>
          <w:rFonts w:ascii="Calibri" w:hAnsi="Calibri"/>
          <w:color w:val="333333"/>
          <w:lang w:val="en-CA"/>
        </w:rPr>
        <w:t>I think the NCIB</w:t>
      </w:r>
      <w:r w:rsidR="0016426B">
        <w:rPr>
          <w:rFonts w:ascii="Calibri" w:hAnsi="Calibri"/>
          <w:color w:val="333333"/>
          <w:lang w:val="en-CA"/>
        </w:rPr>
        <w:t xml:space="preserve"> </w:t>
      </w:r>
      <w:r w:rsidRPr="00053848">
        <w:rPr>
          <w:rFonts w:ascii="Calibri" w:hAnsi="Calibri"/>
          <w:color w:val="333333"/>
          <w:lang w:val="en-CA"/>
        </w:rPr>
        <w:t xml:space="preserve">would be </w:t>
      </w:r>
      <w:proofErr w:type="gramStart"/>
      <w:r w:rsidRPr="00053848">
        <w:rPr>
          <w:rFonts w:ascii="Calibri" w:hAnsi="Calibri"/>
          <w:color w:val="333333"/>
          <w:lang w:val="en-CA"/>
        </w:rPr>
        <w:t>pretty high</w:t>
      </w:r>
      <w:proofErr w:type="gramEnd"/>
      <w:r w:rsidRPr="00053848">
        <w:rPr>
          <w:rFonts w:ascii="Calibri" w:hAnsi="Calibri"/>
          <w:color w:val="333333"/>
          <w:lang w:val="en-CA"/>
        </w:rPr>
        <w:t xml:space="preserve"> on our priority list.</w:t>
      </w:r>
      <w:r w:rsidR="0016426B">
        <w:rPr>
          <w:rFonts w:ascii="Calibri" w:hAnsi="Calibri"/>
          <w:color w:val="333333"/>
          <w:lang w:val="en-CA"/>
        </w:rPr>
        <w:t xml:space="preserve"> </w:t>
      </w:r>
    </w:p>
    <w:p w14:paraId="0311025A" w14:textId="62AA085E" w:rsidR="0016426B" w:rsidRDefault="0016426B" w:rsidP="0016426B">
      <w:pPr>
        <w:spacing w:line="480" w:lineRule="auto"/>
        <w:jc w:val="both"/>
        <w:rPr>
          <w:rFonts w:ascii="Calibri" w:hAnsi="Calibri"/>
          <w:color w:val="333333"/>
          <w:lang w:val="en-CA"/>
        </w:rPr>
      </w:pPr>
      <w:r>
        <w:rPr>
          <w:rFonts w:ascii="Calibri" w:hAnsi="Calibri"/>
          <w:b/>
          <w:color w:val="333333"/>
          <w:lang w:val="en-CA"/>
        </w:rPr>
        <w:t>Mi</w:t>
      </w:r>
      <w:r w:rsidR="00FD2478">
        <w:rPr>
          <w:rFonts w:ascii="Calibri" w:hAnsi="Calibri"/>
          <w:b/>
          <w:color w:val="333333"/>
          <w:lang w:val="en-CA"/>
        </w:rPr>
        <w:t>chael</w:t>
      </w:r>
      <w:r>
        <w:rPr>
          <w:rFonts w:ascii="Calibri" w:hAnsi="Calibri"/>
          <w:b/>
          <w:color w:val="333333"/>
          <w:lang w:val="en-CA"/>
        </w:rPr>
        <w:t xml:space="preserve"> Markidis</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BMO Capital Markets</w:t>
      </w:r>
    </w:p>
    <w:p w14:paraId="3E93F184" w14:textId="77777777" w:rsidR="0016426B" w:rsidRDefault="00842E99" w:rsidP="0016426B">
      <w:pPr>
        <w:spacing w:line="480" w:lineRule="auto"/>
        <w:ind w:firstLine="720"/>
        <w:jc w:val="both"/>
        <w:rPr>
          <w:rFonts w:ascii="Calibri" w:hAnsi="Calibri"/>
          <w:color w:val="333333"/>
          <w:lang w:val="en-CA"/>
        </w:rPr>
      </w:pPr>
      <w:r w:rsidRPr="00053848">
        <w:rPr>
          <w:rFonts w:ascii="Calibri" w:hAnsi="Calibri"/>
          <w:color w:val="333333"/>
          <w:lang w:val="en-CA"/>
        </w:rPr>
        <w:t>Well said</w:t>
      </w:r>
      <w:r w:rsidR="0016426B">
        <w:rPr>
          <w:rFonts w:ascii="Calibri" w:hAnsi="Calibri"/>
          <w:color w:val="333333"/>
          <w:lang w:val="en-CA"/>
        </w:rPr>
        <w:t>. U</w:t>
      </w:r>
      <w:r w:rsidRPr="00053848">
        <w:rPr>
          <w:rFonts w:ascii="Calibri" w:hAnsi="Calibri"/>
          <w:color w:val="333333"/>
          <w:lang w:val="en-CA"/>
        </w:rPr>
        <w:t>nderstood. Thank you.</w:t>
      </w:r>
      <w:r w:rsidR="0016426B">
        <w:rPr>
          <w:rFonts w:ascii="Calibri" w:hAnsi="Calibri"/>
          <w:color w:val="333333"/>
          <w:lang w:val="en-CA"/>
        </w:rPr>
        <w:t xml:space="preserve"> </w:t>
      </w:r>
    </w:p>
    <w:p w14:paraId="4CA51EFC" w14:textId="77777777" w:rsidR="0016426B" w:rsidRDefault="0016426B" w:rsidP="0016426B">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75A285B5" w14:textId="77777777" w:rsidR="0016426B" w:rsidRDefault="00842E99" w:rsidP="0016426B">
      <w:pPr>
        <w:spacing w:line="480" w:lineRule="auto"/>
        <w:ind w:firstLine="720"/>
        <w:jc w:val="both"/>
        <w:rPr>
          <w:rFonts w:ascii="Calibri" w:hAnsi="Calibri"/>
          <w:color w:val="333333"/>
          <w:lang w:val="en-CA"/>
        </w:rPr>
      </w:pPr>
      <w:r w:rsidRPr="00053848">
        <w:rPr>
          <w:rFonts w:ascii="Calibri" w:hAnsi="Calibri"/>
          <w:color w:val="333333"/>
          <w:lang w:val="en-CA"/>
        </w:rPr>
        <w:t>Thanks.</w:t>
      </w:r>
      <w:r w:rsidR="0016426B">
        <w:rPr>
          <w:rFonts w:ascii="Calibri" w:hAnsi="Calibri"/>
          <w:color w:val="333333"/>
          <w:lang w:val="en-CA"/>
        </w:rPr>
        <w:t xml:space="preserve"> </w:t>
      </w:r>
    </w:p>
    <w:p w14:paraId="76F05AA0" w14:textId="77777777" w:rsidR="0016426B" w:rsidRDefault="0016426B" w:rsidP="0016426B">
      <w:pPr>
        <w:spacing w:line="480" w:lineRule="auto"/>
        <w:jc w:val="both"/>
        <w:rPr>
          <w:rFonts w:ascii="Calibri" w:hAnsi="Calibri"/>
          <w:color w:val="333333"/>
          <w:lang w:val="en-CA"/>
        </w:rPr>
      </w:pPr>
      <w:r>
        <w:rPr>
          <w:rFonts w:ascii="Calibri" w:hAnsi="Calibri"/>
          <w:b/>
          <w:color w:val="auto"/>
        </w:rPr>
        <w:t>Operator</w:t>
      </w:r>
    </w:p>
    <w:p w14:paraId="7DD19F49" w14:textId="77777777" w:rsidR="0016426B" w:rsidRDefault="00842E99" w:rsidP="0016426B">
      <w:pPr>
        <w:spacing w:line="480" w:lineRule="auto"/>
        <w:ind w:firstLine="720"/>
        <w:jc w:val="both"/>
        <w:rPr>
          <w:rFonts w:ascii="Calibri" w:hAnsi="Calibri"/>
          <w:color w:val="333333"/>
          <w:lang w:val="en-CA"/>
        </w:rPr>
      </w:pPr>
      <w:r w:rsidRPr="00053848">
        <w:rPr>
          <w:rFonts w:ascii="Calibri" w:hAnsi="Calibri"/>
          <w:color w:val="333333"/>
          <w:lang w:val="en-CA"/>
        </w:rPr>
        <w:t>Your next question comes from Mario Sar</w:t>
      </w:r>
      <w:r w:rsidR="0016426B">
        <w:rPr>
          <w:rFonts w:ascii="Calibri" w:hAnsi="Calibri"/>
          <w:color w:val="333333"/>
          <w:lang w:val="en-CA"/>
        </w:rPr>
        <w:t xml:space="preserve">ic </w:t>
      </w:r>
      <w:r w:rsidRPr="00053848">
        <w:rPr>
          <w:rFonts w:ascii="Calibri" w:hAnsi="Calibri"/>
          <w:color w:val="333333"/>
          <w:lang w:val="en-CA"/>
        </w:rPr>
        <w:t xml:space="preserve">of </w:t>
      </w:r>
      <w:r w:rsidR="0016426B">
        <w:rPr>
          <w:rFonts w:ascii="Calibri" w:hAnsi="Calibri"/>
          <w:color w:val="333333"/>
          <w:lang w:val="en-CA"/>
        </w:rPr>
        <w:t>Scotiab</w:t>
      </w:r>
      <w:r w:rsidRPr="00053848">
        <w:rPr>
          <w:rFonts w:ascii="Calibri" w:hAnsi="Calibri"/>
          <w:color w:val="333333"/>
          <w:lang w:val="en-CA"/>
        </w:rPr>
        <w:t>ank. Please go ahead.</w:t>
      </w:r>
      <w:r w:rsidR="0016426B">
        <w:rPr>
          <w:rFonts w:ascii="Calibri" w:hAnsi="Calibri"/>
          <w:color w:val="333333"/>
          <w:lang w:val="en-CA"/>
        </w:rPr>
        <w:t xml:space="preserve"> </w:t>
      </w:r>
    </w:p>
    <w:p w14:paraId="6DD8BAC3" w14:textId="77777777" w:rsidR="0016426B" w:rsidRDefault="0016426B" w:rsidP="0016426B">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2E81C5CC" w14:textId="6D8B2EAE" w:rsidR="005C6EA6" w:rsidRDefault="00842E99" w:rsidP="00A12DB7">
      <w:pPr>
        <w:spacing w:line="480" w:lineRule="auto"/>
        <w:ind w:firstLine="720"/>
        <w:jc w:val="both"/>
        <w:rPr>
          <w:rFonts w:ascii="Calibri" w:hAnsi="Calibri"/>
          <w:color w:val="333333"/>
          <w:lang w:val="en-CA"/>
        </w:rPr>
      </w:pPr>
      <w:r w:rsidRPr="00053848">
        <w:rPr>
          <w:rFonts w:ascii="Calibri" w:hAnsi="Calibri"/>
          <w:color w:val="333333"/>
          <w:lang w:val="en-CA"/>
        </w:rPr>
        <w:t>Hey, good morning, guys</w:t>
      </w:r>
      <w:r w:rsidR="0016426B">
        <w:rPr>
          <w:rFonts w:ascii="Calibri" w:hAnsi="Calibri"/>
          <w:color w:val="333333"/>
          <w:lang w:val="en-CA"/>
        </w:rPr>
        <w:t>, a</w:t>
      </w:r>
      <w:r w:rsidRPr="00053848">
        <w:rPr>
          <w:rFonts w:ascii="Calibri" w:hAnsi="Calibri"/>
          <w:color w:val="333333"/>
          <w:lang w:val="en-CA"/>
        </w:rPr>
        <w:t>nd thank you for taking the question.</w:t>
      </w:r>
      <w:r w:rsidR="0016426B">
        <w:rPr>
          <w:rFonts w:ascii="Calibri" w:hAnsi="Calibri"/>
          <w:color w:val="333333"/>
          <w:lang w:val="en-CA"/>
        </w:rPr>
        <w:t xml:space="preserve"> </w:t>
      </w:r>
      <w:r w:rsidRPr="00053848">
        <w:rPr>
          <w:rFonts w:ascii="Calibri" w:hAnsi="Calibri"/>
          <w:color w:val="333333"/>
          <w:lang w:val="en-CA"/>
        </w:rPr>
        <w:t>Maybe Jonathan, I</w:t>
      </w:r>
      <w:r>
        <w:rPr>
          <w:rFonts w:ascii="Calibri" w:hAnsi="Calibri"/>
          <w:color w:val="333333"/>
          <w:lang w:val="en-CA"/>
        </w:rPr>
        <w:t>’</w:t>
      </w:r>
      <w:r w:rsidRPr="00053848">
        <w:rPr>
          <w:rFonts w:ascii="Calibri" w:hAnsi="Calibri"/>
          <w:color w:val="333333"/>
          <w:lang w:val="en-CA"/>
        </w:rPr>
        <w:t>ll just start on your last point</w:t>
      </w:r>
      <w:r w:rsidR="0016426B">
        <w:rPr>
          <w:rFonts w:ascii="Calibri" w:hAnsi="Calibri"/>
          <w:color w:val="333333"/>
          <w:lang w:val="en-CA"/>
        </w:rPr>
        <w:t xml:space="preserve"> </w:t>
      </w:r>
      <w:r w:rsidRPr="00053848">
        <w:rPr>
          <w:rFonts w:ascii="Calibri" w:hAnsi="Calibri"/>
          <w:color w:val="333333"/>
          <w:lang w:val="en-CA"/>
        </w:rPr>
        <w:t>in terms of the NCIB</w:t>
      </w:r>
      <w:r w:rsidR="0016426B">
        <w:rPr>
          <w:rFonts w:ascii="Calibri" w:hAnsi="Calibri"/>
          <w:color w:val="333333"/>
          <w:lang w:val="en-CA"/>
        </w:rPr>
        <w:t xml:space="preserve"> </w:t>
      </w:r>
      <w:r w:rsidRPr="00053848">
        <w:rPr>
          <w:rFonts w:ascii="Calibri" w:hAnsi="Calibri"/>
          <w:color w:val="333333"/>
          <w:lang w:val="en-CA"/>
        </w:rPr>
        <w:t>looking more attractive</w:t>
      </w:r>
      <w:r w:rsidR="0016426B">
        <w:rPr>
          <w:rFonts w:ascii="Calibri" w:hAnsi="Calibri"/>
          <w:color w:val="333333"/>
          <w:lang w:val="en-CA"/>
        </w:rPr>
        <w:t xml:space="preserve">, </w:t>
      </w:r>
      <w:r w:rsidRPr="00053848">
        <w:rPr>
          <w:rFonts w:ascii="Calibri" w:hAnsi="Calibri"/>
          <w:color w:val="333333"/>
          <w:lang w:val="en-CA"/>
        </w:rPr>
        <w:t>given the trading discount to NAV</w:t>
      </w:r>
      <w:r w:rsidR="0016426B">
        <w:rPr>
          <w:rFonts w:ascii="Calibri" w:hAnsi="Calibri"/>
          <w:color w:val="333333"/>
          <w:lang w:val="en-CA"/>
        </w:rPr>
        <w:t xml:space="preserve">, </w:t>
      </w:r>
      <w:r w:rsidRPr="00053848">
        <w:rPr>
          <w:rFonts w:ascii="Calibri" w:hAnsi="Calibri"/>
          <w:color w:val="333333"/>
          <w:lang w:val="en-CA"/>
        </w:rPr>
        <w:t>if you do some sales.</w:t>
      </w:r>
      <w:r w:rsidR="0016426B">
        <w:rPr>
          <w:rFonts w:ascii="Calibri" w:hAnsi="Calibri"/>
          <w:color w:val="333333"/>
          <w:lang w:val="en-CA"/>
        </w:rPr>
        <w:t xml:space="preserve"> </w:t>
      </w:r>
      <w:r w:rsidRPr="00053848">
        <w:rPr>
          <w:rFonts w:ascii="Calibri" w:hAnsi="Calibri"/>
          <w:color w:val="333333"/>
          <w:lang w:val="en-CA"/>
        </w:rPr>
        <w:t>Historically, there</w:t>
      </w:r>
      <w:r>
        <w:rPr>
          <w:rFonts w:ascii="Calibri" w:hAnsi="Calibri"/>
          <w:color w:val="333333"/>
          <w:lang w:val="en-CA"/>
        </w:rPr>
        <w:t>’</w:t>
      </w:r>
      <w:r w:rsidRPr="00053848">
        <w:rPr>
          <w:rFonts w:ascii="Calibri" w:hAnsi="Calibri"/>
          <w:color w:val="333333"/>
          <w:lang w:val="en-CA"/>
        </w:rPr>
        <w:t>s always been</w:t>
      </w:r>
      <w:r w:rsidR="0016426B">
        <w:rPr>
          <w:rFonts w:ascii="Calibri" w:hAnsi="Calibri"/>
          <w:color w:val="333333"/>
          <w:lang w:val="en-CA"/>
        </w:rPr>
        <w:t xml:space="preserve"> </w:t>
      </w:r>
      <w:r w:rsidRPr="00053848">
        <w:rPr>
          <w:rFonts w:ascii="Calibri" w:hAnsi="Calibri"/>
          <w:color w:val="333333"/>
          <w:lang w:val="en-CA"/>
        </w:rPr>
        <w:t>a tension between</w:t>
      </w:r>
      <w:r w:rsidR="0016426B">
        <w:rPr>
          <w:rFonts w:ascii="Calibri" w:hAnsi="Calibri"/>
          <w:color w:val="333333"/>
          <w:lang w:val="en-CA"/>
        </w:rPr>
        <w:t xml:space="preserve"> </w:t>
      </w:r>
      <w:r w:rsidRPr="00053848">
        <w:rPr>
          <w:rFonts w:ascii="Calibri" w:hAnsi="Calibri"/>
          <w:color w:val="333333"/>
          <w:lang w:val="en-CA"/>
        </w:rPr>
        <w:t>the size of the company</w:t>
      </w:r>
      <w:r w:rsidR="0016426B">
        <w:rPr>
          <w:rFonts w:ascii="Calibri" w:hAnsi="Calibri"/>
          <w:color w:val="333333"/>
          <w:lang w:val="en-CA"/>
        </w:rPr>
        <w:t xml:space="preserve"> </w:t>
      </w:r>
      <w:r w:rsidRPr="00053848">
        <w:rPr>
          <w:rFonts w:ascii="Calibri" w:hAnsi="Calibri"/>
          <w:color w:val="333333"/>
          <w:lang w:val="en-CA"/>
        </w:rPr>
        <w:t>and the discount to NAV</w:t>
      </w:r>
      <w:r w:rsidR="0016426B">
        <w:rPr>
          <w:rFonts w:ascii="Calibri" w:hAnsi="Calibri"/>
          <w:color w:val="333333"/>
          <w:lang w:val="en-CA"/>
        </w:rPr>
        <w:t xml:space="preserve"> </w:t>
      </w:r>
      <w:r w:rsidRPr="00053848">
        <w:rPr>
          <w:rFonts w:ascii="Calibri" w:hAnsi="Calibri"/>
          <w:color w:val="333333"/>
          <w:lang w:val="en-CA"/>
        </w:rPr>
        <w:t>being somewhat correlated.</w:t>
      </w:r>
      <w:r w:rsidR="0016426B">
        <w:rPr>
          <w:rFonts w:ascii="Calibri" w:hAnsi="Calibri"/>
          <w:color w:val="333333"/>
          <w:lang w:val="en-CA"/>
        </w:rPr>
        <w:t xml:space="preserve"> </w:t>
      </w:r>
      <w:r w:rsidR="00A12DB7">
        <w:rPr>
          <w:rFonts w:ascii="Calibri" w:hAnsi="Calibri"/>
          <w:color w:val="333333"/>
          <w:lang w:val="en-CA"/>
        </w:rPr>
        <w:t>H</w:t>
      </w:r>
      <w:r w:rsidRPr="00053848">
        <w:rPr>
          <w:rFonts w:ascii="Calibri" w:hAnsi="Calibri"/>
          <w:color w:val="333333"/>
          <w:lang w:val="en-CA"/>
        </w:rPr>
        <w:t>ow do you think about that tension now</w:t>
      </w:r>
      <w:r w:rsidR="0016426B">
        <w:rPr>
          <w:rFonts w:ascii="Calibri" w:hAnsi="Calibri"/>
          <w:color w:val="333333"/>
          <w:lang w:val="en-CA"/>
        </w:rPr>
        <w:t xml:space="preserve"> </w:t>
      </w:r>
      <w:r w:rsidRPr="00053848">
        <w:rPr>
          <w:rFonts w:ascii="Calibri" w:hAnsi="Calibri"/>
          <w:color w:val="333333"/>
          <w:lang w:val="en-CA"/>
        </w:rPr>
        <w:t>in terms of reducing the size of the company</w:t>
      </w:r>
      <w:r w:rsidR="0016426B">
        <w:rPr>
          <w:rFonts w:ascii="Calibri" w:hAnsi="Calibri"/>
          <w:color w:val="333333"/>
          <w:lang w:val="en-CA"/>
        </w:rPr>
        <w:t xml:space="preserve"> </w:t>
      </w:r>
      <w:r w:rsidRPr="00053848">
        <w:rPr>
          <w:rFonts w:ascii="Calibri" w:hAnsi="Calibri"/>
          <w:color w:val="333333"/>
          <w:lang w:val="en-CA"/>
        </w:rPr>
        <w:t>to buy back stock via asset sales</w:t>
      </w:r>
      <w:r w:rsidR="0016426B">
        <w:rPr>
          <w:rFonts w:ascii="Calibri" w:hAnsi="Calibri"/>
          <w:color w:val="333333"/>
          <w:lang w:val="en-CA"/>
        </w:rPr>
        <w:t xml:space="preserve"> </w:t>
      </w:r>
      <w:r w:rsidRPr="00053848">
        <w:rPr>
          <w:rFonts w:ascii="Calibri" w:hAnsi="Calibri"/>
          <w:color w:val="333333"/>
          <w:lang w:val="en-CA"/>
        </w:rPr>
        <w:t>relative to</w:t>
      </w:r>
      <w:r w:rsidR="0016426B">
        <w:rPr>
          <w:rFonts w:ascii="Calibri" w:hAnsi="Calibri"/>
          <w:color w:val="333333"/>
          <w:lang w:val="en-CA"/>
        </w:rPr>
        <w:t xml:space="preserve"> </w:t>
      </w:r>
      <w:r w:rsidRPr="00053848">
        <w:rPr>
          <w:rFonts w:ascii="Calibri" w:hAnsi="Calibri"/>
          <w:color w:val="333333"/>
          <w:lang w:val="en-CA"/>
        </w:rPr>
        <w:t xml:space="preserve">a </w:t>
      </w:r>
      <w:r w:rsidRPr="00053848">
        <w:rPr>
          <w:rFonts w:ascii="Calibri" w:hAnsi="Calibri"/>
          <w:color w:val="333333"/>
          <w:lang w:val="en-CA"/>
        </w:rPr>
        <w:lastRenderedPageBreak/>
        <w:t>year ago or two years ago</w:t>
      </w:r>
      <w:r w:rsidR="0016426B">
        <w:rPr>
          <w:rFonts w:ascii="Calibri" w:hAnsi="Calibri"/>
          <w:color w:val="333333"/>
          <w:lang w:val="en-CA"/>
        </w:rPr>
        <w:t xml:space="preserve">, if ultimately the goal is to </w:t>
      </w:r>
      <w:r w:rsidR="005C6EA6">
        <w:rPr>
          <w:rFonts w:ascii="Calibri" w:hAnsi="Calibri"/>
          <w:color w:val="333333"/>
          <w:lang w:val="en-CA"/>
        </w:rPr>
        <w:t xml:space="preserve">grow the </w:t>
      </w:r>
      <w:r w:rsidR="0016426B">
        <w:rPr>
          <w:rFonts w:ascii="Calibri" w:hAnsi="Calibri"/>
          <w:color w:val="333333"/>
          <w:lang w:val="en-CA"/>
        </w:rPr>
        <w:t xml:space="preserve">company </w:t>
      </w:r>
      <w:r w:rsidR="005C6EA6">
        <w:rPr>
          <w:rFonts w:ascii="Calibri" w:hAnsi="Calibri"/>
          <w:color w:val="333333"/>
          <w:lang w:val="en-CA"/>
        </w:rPr>
        <w:t xml:space="preserve">that has that tension feel today versus 12 months ago? </w:t>
      </w:r>
    </w:p>
    <w:p w14:paraId="438DFFCC" w14:textId="77777777" w:rsidR="005C6EA6" w:rsidRDefault="005C6EA6" w:rsidP="005C6EA6">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399B0309" w14:textId="2035B72E" w:rsidR="004F51C7" w:rsidRDefault="00842E99" w:rsidP="004F51C7">
      <w:pPr>
        <w:spacing w:line="480" w:lineRule="auto"/>
        <w:ind w:firstLine="720"/>
        <w:jc w:val="both"/>
        <w:rPr>
          <w:rFonts w:ascii="Calibri" w:hAnsi="Calibri"/>
          <w:color w:val="333333"/>
          <w:lang w:val="en-CA"/>
        </w:rPr>
      </w:pPr>
      <w:r w:rsidRPr="00053848">
        <w:rPr>
          <w:rFonts w:ascii="Calibri" w:hAnsi="Calibri"/>
          <w:color w:val="333333"/>
          <w:lang w:val="en-CA"/>
        </w:rPr>
        <w:t>I think the tension is always there.</w:t>
      </w:r>
      <w:r w:rsidR="005C6EA6">
        <w:rPr>
          <w:rFonts w:ascii="Calibri" w:hAnsi="Calibri"/>
          <w:color w:val="333333"/>
          <w:lang w:val="en-CA"/>
        </w:rPr>
        <w:t xml:space="preserve"> </w:t>
      </w:r>
      <w:r w:rsidRPr="00053848">
        <w:rPr>
          <w:rFonts w:ascii="Calibri" w:hAnsi="Calibri"/>
          <w:color w:val="333333"/>
          <w:lang w:val="en-CA"/>
        </w:rPr>
        <w:t>I think the way we think about it is</w:t>
      </w:r>
      <w:r w:rsidR="005F4194">
        <w:rPr>
          <w:rFonts w:ascii="Calibri" w:hAnsi="Calibri"/>
          <w:color w:val="333333"/>
          <w:lang w:val="en-CA"/>
        </w:rPr>
        <w:t xml:space="preserve"> </w:t>
      </w:r>
      <w:r w:rsidRPr="00053848">
        <w:rPr>
          <w:rFonts w:ascii="Calibri" w:hAnsi="Calibri"/>
          <w:color w:val="333333"/>
          <w:lang w:val="en-CA"/>
        </w:rPr>
        <w:t>we</w:t>
      </w:r>
      <w:r>
        <w:rPr>
          <w:rFonts w:ascii="Calibri" w:hAnsi="Calibri"/>
          <w:color w:val="333333"/>
          <w:lang w:val="en-CA"/>
        </w:rPr>
        <w:t>’</w:t>
      </w:r>
      <w:r w:rsidRPr="00053848">
        <w:rPr>
          <w:rFonts w:ascii="Calibri" w:hAnsi="Calibri"/>
          <w:color w:val="333333"/>
          <w:lang w:val="en-CA"/>
        </w:rPr>
        <w:t>re a</w:t>
      </w:r>
      <w:r w:rsidR="005F4194">
        <w:rPr>
          <w:rFonts w:ascii="Calibri" w:hAnsi="Calibri"/>
          <w:color w:val="333333"/>
          <w:lang w:val="en-CA"/>
        </w:rPr>
        <w:t>lready so small, g</w:t>
      </w:r>
      <w:r w:rsidRPr="00053848">
        <w:rPr>
          <w:rFonts w:ascii="Calibri" w:hAnsi="Calibri"/>
          <w:color w:val="333333"/>
          <w:lang w:val="en-CA"/>
        </w:rPr>
        <w:t>etting a little bit smaller</w:t>
      </w:r>
      <w:r w:rsidR="005F4194">
        <w:rPr>
          <w:rFonts w:ascii="Calibri" w:hAnsi="Calibri"/>
          <w:color w:val="333333"/>
          <w:lang w:val="en-CA"/>
        </w:rPr>
        <w:t xml:space="preserve"> </w:t>
      </w:r>
      <w:r w:rsidRPr="00053848">
        <w:rPr>
          <w:rFonts w:ascii="Calibri" w:hAnsi="Calibri"/>
          <w:color w:val="333333"/>
          <w:lang w:val="en-CA"/>
        </w:rPr>
        <w:t>probably doesn</w:t>
      </w:r>
      <w:r>
        <w:rPr>
          <w:rFonts w:ascii="Calibri" w:hAnsi="Calibri"/>
          <w:color w:val="333333"/>
          <w:lang w:val="en-CA"/>
        </w:rPr>
        <w:t>’</w:t>
      </w:r>
      <w:r w:rsidRPr="00053848">
        <w:rPr>
          <w:rFonts w:ascii="Calibri" w:hAnsi="Calibri"/>
          <w:color w:val="333333"/>
          <w:lang w:val="en-CA"/>
        </w:rPr>
        <w:t xml:space="preserve">t move </w:t>
      </w:r>
      <w:r w:rsidR="005F4194">
        <w:rPr>
          <w:rFonts w:ascii="Calibri" w:hAnsi="Calibri"/>
          <w:color w:val="333333"/>
          <w:lang w:val="en-CA"/>
        </w:rPr>
        <w:t>the needle</w:t>
      </w:r>
      <w:r w:rsidRPr="00053848">
        <w:rPr>
          <w:rFonts w:ascii="Calibri" w:hAnsi="Calibri"/>
          <w:color w:val="333333"/>
          <w:lang w:val="en-CA"/>
        </w:rPr>
        <w:t>.</w:t>
      </w:r>
      <w:r w:rsidR="005F4194">
        <w:rPr>
          <w:rFonts w:ascii="Calibri" w:hAnsi="Calibri"/>
          <w:color w:val="333333"/>
          <w:lang w:val="en-CA"/>
        </w:rPr>
        <w:t xml:space="preserve"> </w:t>
      </w:r>
      <w:r w:rsidRPr="00053848">
        <w:rPr>
          <w:rFonts w:ascii="Calibri" w:hAnsi="Calibri"/>
          <w:color w:val="333333"/>
          <w:lang w:val="en-CA"/>
        </w:rPr>
        <w:t>I think that</w:t>
      </w:r>
      <w:r>
        <w:rPr>
          <w:rFonts w:ascii="Calibri" w:hAnsi="Calibri"/>
          <w:color w:val="333333"/>
          <w:lang w:val="en-CA"/>
        </w:rPr>
        <w:t>’</w:t>
      </w:r>
      <w:r w:rsidRPr="00053848">
        <w:rPr>
          <w:rFonts w:ascii="Calibri" w:hAnsi="Calibri"/>
          <w:color w:val="333333"/>
          <w:lang w:val="en-CA"/>
        </w:rPr>
        <w:t>s some of the conclusions</w:t>
      </w:r>
      <w:r w:rsidR="005F4194">
        <w:rPr>
          <w:rFonts w:ascii="Calibri" w:hAnsi="Calibri"/>
          <w:color w:val="333333"/>
          <w:lang w:val="en-CA"/>
        </w:rPr>
        <w:t xml:space="preserve"> </w:t>
      </w:r>
      <w:r w:rsidRPr="00053848">
        <w:rPr>
          <w:rFonts w:ascii="Calibri" w:hAnsi="Calibri"/>
          <w:color w:val="333333"/>
          <w:lang w:val="en-CA"/>
        </w:rPr>
        <w:t>that we came to.</w:t>
      </w:r>
      <w:r w:rsidR="005F4194">
        <w:rPr>
          <w:rFonts w:ascii="Calibri" w:hAnsi="Calibri"/>
          <w:color w:val="333333"/>
          <w:lang w:val="en-CA"/>
        </w:rPr>
        <w:t xml:space="preserve"> </w:t>
      </w:r>
      <w:r w:rsidRPr="00053848">
        <w:rPr>
          <w:rFonts w:ascii="Calibri" w:hAnsi="Calibri"/>
          <w:color w:val="333333"/>
          <w:lang w:val="en-CA"/>
        </w:rPr>
        <w:t>It</w:t>
      </w:r>
      <w:r>
        <w:rPr>
          <w:rFonts w:ascii="Calibri" w:hAnsi="Calibri"/>
          <w:color w:val="333333"/>
          <w:lang w:val="en-CA"/>
        </w:rPr>
        <w:t>’</w:t>
      </w:r>
      <w:r w:rsidRPr="00053848">
        <w:rPr>
          <w:rFonts w:ascii="Calibri" w:hAnsi="Calibri"/>
          <w:color w:val="333333"/>
          <w:lang w:val="en-CA"/>
        </w:rPr>
        <w:t>s literally</w:t>
      </w:r>
      <w:r w:rsidR="005F4194">
        <w:rPr>
          <w:rFonts w:ascii="Calibri" w:hAnsi="Calibri"/>
          <w:color w:val="333333"/>
          <w:lang w:val="en-CA"/>
        </w:rPr>
        <w:t xml:space="preserve"> i</w:t>
      </w:r>
      <w:r w:rsidRPr="00053848">
        <w:rPr>
          <w:rFonts w:ascii="Calibri" w:hAnsi="Calibri"/>
          <w:color w:val="333333"/>
          <w:lang w:val="en-CA"/>
        </w:rPr>
        <w:t>t</w:t>
      </w:r>
      <w:r>
        <w:rPr>
          <w:rFonts w:ascii="Calibri" w:hAnsi="Calibri"/>
          <w:color w:val="333333"/>
          <w:lang w:val="en-CA"/>
        </w:rPr>
        <w:t>’</w:t>
      </w:r>
      <w:r w:rsidRPr="00053848">
        <w:rPr>
          <w:rFonts w:ascii="Calibri" w:hAnsi="Calibri"/>
          <w:color w:val="333333"/>
          <w:lang w:val="en-CA"/>
        </w:rPr>
        <w:t>s already baked in</w:t>
      </w:r>
      <w:r w:rsidR="005F4194">
        <w:rPr>
          <w:rFonts w:ascii="Calibri" w:hAnsi="Calibri"/>
          <w:color w:val="333333"/>
          <w:lang w:val="en-CA"/>
        </w:rPr>
        <w:t xml:space="preserve">, </w:t>
      </w:r>
      <w:r w:rsidRPr="00053848">
        <w:rPr>
          <w:rFonts w:ascii="Calibri" w:hAnsi="Calibri"/>
          <w:color w:val="333333"/>
          <w:lang w:val="en-CA"/>
        </w:rPr>
        <w:t>and if we get a little bit smaller,</w:t>
      </w:r>
      <w:r w:rsidR="004F51C7">
        <w:rPr>
          <w:rFonts w:ascii="Calibri" w:hAnsi="Calibri"/>
          <w:color w:val="333333"/>
          <w:lang w:val="en-CA"/>
        </w:rPr>
        <w:t xml:space="preserve"> t</w:t>
      </w:r>
      <w:r w:rsidRPr="00053848">
        <w:rPr>
          <w:rFonts w:ascii="Calibri" w:hAnsi="Calibri"/>
          <w:color w:val="333333"/>
          <w:lang w:val="en-CA"/>
        </w:rPr>
        <w:t>hat in and of itself</w:t>
      </w:r>
      <w:r w:rsidR="004F51C7">
        <w:rPr>
          <w:rFonts w:ascii="Calibri" w:hAnsi="Calibri"/>
          <w:color w:val="333333"/>
          <w:lang w:val="en-CA"/>
        </w:rPr>
        <w:t xml:space="preserve"> </w:t>
      </w:r>
      <w:r w:rsidRPr="00053848">
        <w:rPr>
          <w:rFonts w:ascii="Calibri" w:hAnsi="Calibri"/>
          <w:color w:val="333333"/>
          <w:lang w:val="en-CA"/>
        </w:rPr>
        <w:t>probably doesn</w:t>
      </w:r>
      <w:r>
        <w:rPr>
          <w:rFonts w:ascii="Calibri" w:hAnsi="Calibri"/>
          <w:color w:val="333333"/>
          <w:lang w:val="en-CA"/>
        </w:rPr>
        <w:t>’</w:t>
      </w:r>
      <w:r w:rsidRPr="00053848">
        <w:rPr>
          <w:rFonts w:ascii="Calibri" w:hAnsi="Calibri"/>
          <w:color w:val="333333"/>
          <w:lang w:val="en-CA"/>
        </w:rPr>
        <w:t>t move us down</w:t>
      </w:r>
      <w:r w:rsidR="004F51C7">
        <w:rPr>
          <w:rFonts w:ascii="Calibri" w:hAnsi="Calibri"/>
          <w:color w:val="333333"/>
          <w:lang w:val="en-CA"/>
        </w:rPr>
        <w:t>. B</w:t>
      </w:r>
      <w:r w:rsidRPr="00053848">
        <w:rPr>
          <w:rFonts w:ascii="Calibri" w:hAnsi="Calibri"/>
          <w:color w:val="333333"/>
          <w:lang w:val="en-CA"/>
        </w:rPr>
        <w:t>ut we</w:t>
      </w:r>
      <w:r>
        <w:rPr>
          <w:rFonts w:ascii="Calibri" w:hAnsi="Calibri"/>
          <w:color w:val="333333"/>
          <w:lang w:val="en-CA"/>
        </w:rPr>
        <w:t>’</w:t>
      </w:r>
      <w:r w:rsidRPr="00053848">
        <w:rPr>
          <w:rFonts w:ascii="Calibri" w:hAnsi="Calibri"/>
          <w:color w:val="333333"/>
          <w:lang w:val="en-CA"/>
        </w:rPr>
        <w:t>re so cheap</w:t>
      </w:r>
      <w:r w:rsidR="004F51C7">
        <w:rPr>
          <w:rFonts w:ascii="Calibri" w:hAnsi="Calibri"/>
          <w:color w:val="333333"/>
          <w:lang w:val="en-CA"/>
        </w:rPr>
        <w:t xml:space="preserve"> </w:t>
      </w:r>
      <w:r w:rsidRPr="00053848">
        <w:rPr>
          <w:rFonts w:ascii="Calibri" w:hAnsi="Calibri"/>
          <w:color w:val="333333"/>
          <w:lang w:val="en-CA"/>
        </w:rPr>
        <w:t>that putting incremental dollar</w:t>
      </w:r>
      <w:r w:rsidR="004F51C7">
        <w:rPr>
          <w:rFonts w:ascii="Calibri" w:hAnsi="Calibri"/>
          <w:color w:val="333333"/>
          <w:lang w:val="en-CA"/>
        </w:rPr>
        <w:t xml:space="preserve"> </w:t>
      </w:r>
      <w:r w:rsidRPr="00053848">
        <w:rPr>
          <w:rFonts w:ascii="Calibri" w:hAnsi="Calibri"/>
          <w:color w:val="333333"/>
          <w:lang w:val="en-CA"/>
        </w:rPr>
        <w:t>towards that</w:t>
      </w:r>
      <w:r w:rsidR="004F51C7">
        <w:rPr>
          <w:rFonts w:ascii="Calibri" w:hAnsi="Calibri"/>
          <w:color w:val="333333"/>
          <w:lang w:val="en-CA"/>
        </w:rPr>
        <w:t xml:space="preserve"> </w:t>
      </w:r>
      <w:r w:rsidRPr="00053848">
        <w:rPr>
          <w:rFonts w:ascii="Calibri" w:hAnsi="Calibri"/>
          <w:color w:val="333333"/>
          <w:lang w:val="en-CA"/>
        </w:rPr>
        <w:t>probably makes some sense today.</w:t>
      </w:r>
      <w:r w:rsidR="004F51C7">
        <w:rPr>
          <w:rFonts w:ascii="Calibri" w:hAnsi="Calibri"/>
          <w:color w:val="333333"/>
          <w:lang w:val="en-CA"/>
        </w:rPr>
        <w:t xml:space="preserve"> L</w:t>
      </w:r>
      <w:r w:rsidRPr="00053848">
        <w:rPr>
          <w:rFonts w:ascii="Calibri" w:hAnsi="Calibri"/>
          <w:color w:val="333333"/>
          <w:lang w:val="en-CA"/>
        </w:rPr>
        <w:t>everage is the other</w:t>
      </w:r>
      <w:r w:rsidR="004F51C7">
        <w:rPr>
          <w:rFonts w:ascii="Calibri" w:hAnsi="Calibri"/>
          <w:color w:val="333333"/>
          <w:lang w:val="en-CA"/>
        </w:rPr>
        <w:t xml:space="preserve"> </w:t>
      </w:r>
      <w:r w:rsidRPr="00053848">
        <w:rPr>
          <w:rFonts w:ascii="Calibri" w:hAnsi="Calibri"/>
          <w:color w:val="333333"/>
          <w:lang w:val="en-CA"/>
        </w:rPr>
        <w:t>thing</w:t>
      </w:r>
      <w:r w:rsidR="004F51C7">
        <w:rPr>
          <w:rFonts w:ascii="Calibri" w:hAnsi="Calibri"/>
          <w:color w:val="333333"/>
          <w:lang w:val="en-CA"/>
        </w:rPr>
        <w:t xml:space="preserve"> that we think about, obviously</w:t>
      </w:r>
      <w:r w:rsidR="00A12DB7">
        <w:rPr>
          <w:rFonts w:ascii="Calibri" w:hAnsi="Calibri"/>
          <w:color w:val="333333"/>
          <w:lang w:val="en-CA"/>
        </w:rPr>
        <w:t>. A</w:t>
      </w:r>
      <w:r w:rsidRPr="00053848">
        <w:rPr>
          <w:rFonts w:ascii="Calibri" w:hAnsi="Calibri"/>
          <w:color w:val="333333"/>
          <w:lang w:val="en-CA"/>
        </w:rPr>
        <w:t>gain, I think our leverage</w:t>
      </w:r>
      <w:r w:rsidR="004F51C7">
        <w:rPr>
          <w:rFonts w:ascii="Calibri" w:hAnsi="Calibri"/>
          <w:color w:val="333333"/>
          <w:lang w:val="en-CA"/>
        </w:rPr>
        <w:t xml:space="preserve"> </w:t>
      </w:r>
      <w:r w:rsidRPr="00053848">
        <w:rPr>
          <w:rFonts w:ascii="Calibri" w:hAnsi="Calibri"/>
          <w:color w:val="333333"/>
          <w:lang w:val="en-CA"/>
        </w:rPr>
        <w:t>is in low enough position</w:t>
      </w:r>
      <w:r w:rsidR="004F51C7">
        <w:rPr>
          <w:rFonts w:ascii="Calibri" w:hAnsi="Calibri"/>
          <w:color w:val="333333"/>
          <w:lang w:val="en-CA"/>
        </w:rPr>
        <w:t xml:space="preserve"> </w:t>
      </w:r>
      <w:r w:rsidRPr="00053848">
        <w:rPr>
          <w:rFonts w:ascii="Calibri" w:hAnsi="Calibri"/>
          <w:color w:val="333333"/>
          <w:lang w:val="en-CA"/>
        </w:rPr>
        <w:t>where even if it ticks up a little bit</w:t>
      </w:r>
      <w:r w:rsidR="004F51C7">
        <w:rPr>
          <w:rFonts w:ascii="Calibri" w:hAnsi="Calibri"/>
          <w:color w:val="333333"/>
          <w:lang w:val="en-CA"/>
        </w:rPr>
        <w:t xml:space="preserve"> </w:t>
      </w:r>
      <w:r w:rsidRPr="00053848">
        <w:rPr>
          <w:rFonts w:ascii="Calibri" w:hAnsi="Calibri"/>
          <w:color w:val="333333"/>
          <w:lang w:val="en-CA"/>
        </w:rPr>
        <w:t>by buying back some units,</w:t>
      </w:r>
      <w:r w:rsidR="004F51C7">
        <w:rPr>
          <w:rFonts w:ascii="Calibri" w:hAnsi="Calibri"/>
          <w:color w:val="333333"/>
          <w:lang w:val="en-CA"/>
        </w:rPr>
        <w:t xml:space="preserve"> </w:t>
      </w:r>
      <w:r w:rsidRPr="00053848">
        <w:rPr>
          <w:rFonts w:ascii="Calibri" w:hAnsi="Calibri"/>
          <w:color w:val="333333"/>
          <w:lang w:val="en-CA"/>
        </w:rPr>
        <w:t>I think that</w:t>
      </w:r>
      <w:r>
        <w:rPr>
          <w:rFonts w:ascii="Calibri" w:hAnsi="Calibri"/>
          <w:color w:val="333333"/>
          <w:lang w:val="en-CA"/>
        </w:rPr>
        <w:t>’</w:t>
      </w:r>
      <w:r w:rsidRPr="00053848">
        <w:rPr>
          <w:rFonts w:ascii="Calibri" w:hAnsi="Calibri"/>
          <w:color w:val="333333"/>
          <w:lang w:val="en-CA"/>
        </w:rPr>
        <w:t>s okay</w:t>
      </w:r>
      <w:r w:rsidR="004F51C7">
        <w:rPr>
          <w:rFonts w:ascii="Calibri" w:hAnsi="Calibri"/>
          <w:color w:val="333333"/>
          <w:lang w:val="en-CA"/>
        </w:rPr>
        <w:t xml:space="preserve">, too. </w:t>
      </w:r>
    </w:p>
    <w:p w14:paraId="0AD04684" w14:textId="77777777" w:rsidR="004F51C7" w:rsidRDefault="004F51C7" w:rsidP="004F51C7">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732DEC0C" w14:textId="77777777" w:rsidR="003C140C" w:rsidRDefault="00842E99" w:rsidP="003C140C">
      <w:pPr>
        <w:spacing w:line="480" w:lineRule="auto"/>
        <w:ind w:firstLine="720"/>
        <w:jc w:val="both"/>
        <w:rPr>
          <w:rFonts w:ascii="Calibri" w:hAnsi="Calibri"/>
          <w:color w:val="333333"/>
          <w:lang w:val="en-CA"/>
        </w:rPr>
      </w:pPr>
      <w:r w:rsidRPr="00053848">
        <w:rPr>
          <w:rFonts w:ascii="Calibri" w:hAnsi="Calibri"/>
          <w:color w:val="333333"/>
          <w:lang w:val="en-CA"/>
        </w:rPr>
        <w:t>Got it.</w:t>
      </w:r>
      <w:r w:rsidR="004F51C7">
        <w:rPr>
          <w:rFonts w:ascii="Calibri" w:hAnsi="Calibri"/>
          <w:color w:val="333333"/>
          <w:lang w:val="en-CA"/>
        </w:rPr>
        <w:t xml:space="preserve"> Y</w:t>
      </w:r>
      <w:r w:rsidRPr="00053848">
        <w:rPr>
          <w:rFonts w:ascii="Calibri" w:hAnsi="Calibri"/>
          <w:color w:val="333333"/>
          <w:lang w:val="en-CA"/>
        </w:rPr>
        <w:t>our comment on</w:t>
      </w:r>
      <w:r w:rsidR="004F51C7">
        <w:rPr>
          <w:rFonts w:ascii="Calibri" w:hAnsi="Calibri"/>
          <w:color w:val="333333"/>
          <w:lang w:val="en-CA"/>
        </w:rPr>
        <w:t xml:space="preserve"> </w:t>
      </w:r>
      <w:r w:rsidRPr="00053848">
        <w:rPr>
          <w:rFonts w:ascii="Calibri" w:hAnsi="Calibri"/>
          <w:color w:val="333333"/>
          <w:lang w:val="en-CA"/>
        </w:rPr>
        <w:t>the FFO p</w:t>
      </w:r>
      <w:r w:rsidR="004F51C7">
        <w:rPr>
          <w:rFonts w:ascii="Calibri" w:hAnsi="Calibri"/>
          <w:color w:val="333333"/>
          <w:lang w:val="en-CA"/>
        </w:rPr>
        <w:t xml:space="preserve">er </w:t>
      </w:r>
      <w:r w:rsidRPr="00053848">
        <w:rPr>
          <w:rFonts w:ascii="Calibri" w:hAnsi="Calibri"/>
          <w:color w:val="333333"/>
          <w:lang w:val="en-CA"/>
        </w:rPr>
        <w:t>unit growth outlook</w:t>
      </w:r>
      <w:r w:rsidR="004F51C7">
        <w:rPr>
          <w:rFonts w:ascii="Calibri" w:hAnsi="Calibri"/>
          <w:color w:val="333333"/>
          <w:lang w:val="en-CA"/>
        </w:rPr>
        <w:t xml:space="preserve"> </w:t>
      </w:r>
      <w:r w:rsidRPr="00053848">
        <w:rPr>
          <w:rFonts w:ascii="Calibri" w:hAnsi="Calibri"/>
          <w:color w:val="333333"/>
          <w:lang w:val="en-CA"/>
        </w:rPr>
        <w:t xml:space="preserve">perhaps moderating in </w:t>
      </w:r>
      <w:r w:rsidR="003C140C">
        <w:rPr>
          <w:rFonts w:ascii="Calibri" w:hAnsi="Calibri"/>
          <w:color w:val="333333"/>
          <w:lang w:val="en-CA"/>
        </w:rPr>
        <w:t>‘</w:t>
      </w:r>
      <w:r w:rsidRPr="00053848">
        <w:rPr>
          <w:rFonts w:ascii="Calibri" w:hAnsi="Calibri"/>
          <w:color w:val="333333"/>
          <w:lang w:val="en-CA"/>
        </w:rPr>
        <w:t xml:space="preserve">25 versus </w:t>
      </w:r>
      <w:r w:rsidR="003C140C">
        <w:rPr>
          <w:rFonts w:ascii="Calibri" w:hAnsi="Calibri"/>
          <w:color w:val="333333"/>
          <w:lang w:val="en-CA"/>
        </w:rPr>
        <w:t>’</w:t>
      </w:r>
      <w:r w:rsidRPr="00053848">
        <w:rPr>
          <w:rFonts w:ascii="Calibri" w:hAnsi="Calibri"/>
          <w:color w:val="333333"/>
          <w:lang w:val="en-CA"/>
        </w:rPr>
        <w:t>24</w:t>
      </w:r>
      <w:r w:rsidR="003C140C">
        <w:rPr>
          <w:rFonts w:ascii="Calibri" w:hAnsi="Calibri"/>
          <w:color w:val="333333"/>
          <w:lang w:val="en-CA"/>
        </w:rPr>
        <w:t xml:space="preserve">, </w:t>
      </w:r>
      <w:r w:rsidRPr="00053848">
        <w:rPr>
          <w:rFonts w:ascii="Calibri" w:hAnsi="Calibri"/>
          <w:color w:val="333333"/>
          <w:lang w:val="en-CA"/>
        </w:rPr>
        <w:t xml:space="preserve">and </w:t>
      </w:r>
      <w:r w:rsidR="003C140C">
        <w:rPr>
          <w:rFonts w:ascii="Calibri" w:hAnsi="Calibri"/>
          <w:color w:val="333333"/>
          <w:lang w:val="en-CA"/>
        </w:rPr>
        <w:t xml:space="preserve">that </w:t>
      </w:r>
      <w:r w:rsidRPr="00053848">
        <w:rPr>
          <w:rFonts w:ascii="Calibri" w:hAnsi="Calibri"/>
          <w:color w:val="333333"/>
          <w:lang w:val="en-CA"/>
        </w:rPr>
        <w:t>having implications for capital allocation</w:t>
      </w:r>
      <w:r w:rsidR="003C140C">
        <w:rPr>
          <w:rFonts w:ascii="Calibri" w:hAnsi="Calibri"/>
          <w:color w:val="333333"/>
          <w:lang w:val="en-CA"/>
        </w:rPr>
        <w:t xml:space="preserve">, </w:t>
      </w:r>
      <w:r w:rsidRPr="00053848">
        <w:rPr>
          <w:rFonts w:ascii="Calibri" w:hAnsi="Calibri"/>
          <w:color w:val="333333"/>
          <w:lang w:val="en-CA"/>
        </w:rPr>
        <w:t>what is your sense in terms of</w:t>
      </w:r>
      <w:r w:rsidR="003C140C" w:rsidRPr="003C140C">
        <w:rPr>
          <w:rFonts w:ascii="Calibri" w:hAnsi="Calibri" w:cs="Calibri"/>
          <w:color w:val="333333"/>
          <w:lang w:val="en-CA"/>
        </w:rPr>
        <w:t>—</w:t>
      </w:r>
      <w:r w:rsidRPr="00053848">
        <w:rPr>
          <w:rFonts w:ascii="Calibri" w:hAnsi="Calibri"/>
          <w:color w:val="333333"/>
          <w:lang w:val="en-CA"/>
        </w:rPr>
        <w:t>I think consensus is</w:t>
      </w:r>
      <w:r w:rsidR="003C140C">
        <w:rPr>
          <w:rFonts w:ascii="Calibri" w:hAnsi="Calibri"/>
          <w:color w:val="333333"/>
          <w:lang w:val="en-CA"/>
        </w:rPr>
        <w:t xml:space="preserve"> </w:t>
      </w:r>
      <w:r w:rsidRPr="00053848">
        <w:rPr>
          <w:rFonts w:ascii="Calibri" w:hAnsi="Calibri"/>
          <w:color w:val="333333"/>
          <w:lang w:val="en-CA"/>
        </w:rPr>
        <w:t>plus 6</w:t>
      </w:r>
      <w:r>
        <w:rPr>
          <w:rFonts w:ascii="Calibri" w:hAnsi="Calibri"/>
          <w:color w:val="333333"/>
          <w:lang w:val="en-CA"/>
        </w:rPr>
        <w:t xml:space="preserve"> percent</w:t>
      </w:r>
      <w:r w:rsidRPr="00053848">
        <w:rPr>
          <w:rFonts w:ascii="Calibri" w:hAnsi="Calibri"/>
          <w:color w:val="333333"/>
          <w:lang w:val="en-CA"/>
        </w:rPr>
        <w:t xml:space="preserve"> year-over-year in </w:t>
      </w:r>
      <w:r w:rsidR="003C140C">
        <w:rPr>
          <w:rFonts w:ascii="Calibri" w:hAnsi="Calibri"/>
          <w:color w:val="333333"/>
          <w:lang w:val="en-CA"/>
        </w:rPr>
        <w:t>‘</w:t>
      </w:r>
      <w:r w:rsidRPr="00053848">
        <w:rPr>
          <w:rFonts w:ascii="Calibri" w:hAnsi="Calibri"/>
          <w:color w:val="333333"/>
          <w:lang w:val="en-CA"/>
        </w:rPr>
        <w:t>25.</w:t>
      </w:r>
      <w:r w:rsidR="003C140C">
        <w:rPr>
          <w:rFonts w:ascii="Calibri" w:hAnsi="Calibri"/>
          <w:color w:val="333333"/>
          <w:lang w:val="en-CA"/>
        </w:rPr>
        <w:t xml:space="preserve"> </w:t>
      </w:r>
      <w:r w:rsidRPr="00053848">
        <w:rPr>
          <w:rFonts w:ascii="Calibri" w:hAnsi="Calibri"/>
          <w:color w:val="333333"/>
          <w:lang w:val="en-CA"/>
        </w:rPr>
        <w:t>What is your sense in terms of</w:t>
      </w:r>
      <w:r w:rsidR="003C140C">
        <w:rPr>
          <w:rFonts w:ascii="Calibri" w:hAnsi="Calibri"/>
          <w:color w:val="333333"/>
          <w:lang w:val="en-CA"/>
        </w:rPr>
        <w:t xml:space="preserve"> </w:t>
      </w:r>
      <w:r w:rsidRPr="00053848">
        <w:rPr>
          <w:rFonts w:ascii="Calibri" w:hAnsi="Calibri"/>
          <w:color w:val="333333"/>
          <w:lang w:val="en-CA"/>
        </w:rPr>
        <w:t>the street</w:t>
      </w:r>
      <w:r>
        <w:rPr>
          <w:rFonts w:ascii="Calibri" w:hAnsi="Calibri"/>
          <w:color w:val="333333"/>
          <w:lang w:val="en-CA"/>
        </w:rPr>
        <w:t>’</w:t>
      </w:r>
      <w:r w:rsidRPr="00053848">
        <w:rPr>
          <w:rFonts w:ascii="Calibri" w:hAnsi="Calibri"/>
          <w:color w:val="333333"/>
          <w:lang w:val="en-CA"/>
        </w:rPr>
        <w:t>s inclusion</w:t>
      </w:r>
      <w:r w:rsidR="003C140C">
        <w:rPr>
          <w:rFonts w:ascii="Calibri" w:hAnsi="Calibri"/>
          <w:color w:val="333333"/>
          <w:lang w:val="en-CA"/>
        </w:rPr>
        <w:t xml:space="preserve"> </w:t>
      </w:r>
      <w:r w:rsidRPr="00053848">
        <w:rPr>
          <w:rFonts w:ascii="Calibri" w:hAnsi="Calibri"/>
          <w:color w:val="333333"/>
          <w:lang w:val="en-CA"/>
        </w:rPr>
        <w:t>of acquiring</w:t>
      </w:r>
      <w:r w:rsidR="003C140C">
        <w:rPr>
          <w:rFonts w:ascii="Calibri" w:hAnsi="Calibri"/>
          <w:color w:val="333333"/>
          <w:lang w:val="en-CA"/>
        </w:rPr>
        <w:t xml:space="preserve"> </w:t>
      </w:r>
      <w:r w:rsidRPr="00053848">
        <w:rPr>
          <w:rFonts w:ascii="Calibri" w:hAnsi="Calibri"/>
          <w:color w:val="333333"/>
          <w:lang w:val="en-CA"/>
        </w:rPr>
        <w:t>Lon</w:t>
      </w:r>
      <w:r w:rsidR="003C140C">
        <w:rPr>
          <w:rFonts w:ascii="Calibri" w:hAnsi="Calibri"/>
          <w:color w:val="333333"/>
          <w:lang w:val="en-CA"/>
        </w:rPr>
        <w:t>s</w:t>
      </w:r>
      <w:r w:rsidRPr="00053848">
        <w:rPr>
          <w:rFonts w:ascii="Calibri" w:hAnsi="Calibri"/>
          <w:color w:val="333333"/>
          <w:lang w:val="en-CA"/>
        </w:rPr>
        <w:t>dale, H</w:t>
      </w:r>
      <w:r w:rsidR="003C140C">
        <w:rPr>
          <w:rFonts w:ascii="Calibri" w:hAnsi="Calibri"/>
          <w:color w:val="333333"/>
          <w:lang w:val="en-CA"/>
        </w:rPr>
        <w:t>y</w:t>
      </w:r>
      <w:r w:rsidRPr="00053848">
        <w:rPr>
          <w:rFonts w:ascii="Calibri" w:hAnsi="Calibri"/>
          <w:color w:val="333333"/>
          <w:lang w:val="en-CA"/>
        </w:rPr>
        <w:t>land, Beechwood,</w:t>
      </w:r>
      <w:r w:rsidR="003C140C">
        <w:rPr>
          <w:rFonts w:ascii="Calibri" w:hAnsi="Calibri"/>
          <w:color w:val="333333"/>
          <w:lang w:val="en-CA"/>
        </w:rPr>
        <w:t xml:space="preserve"> </w:t>
      </w:r>
      <w:r w:rsidRPr="00053848">
        <w:rPr>
          <w:rFonts w:ascii="Calibri" w:hAnsi="Calibri"/>
          <w:color w:val="333333"/>
          <w:lang w:val="en-CA"/>
        </w:rPr>
        <w:t>and so on and so forth</w:t>
      </w:r>
      <w:r w:rsidR="003C140C">
        <w:rPr>
          <w:rFonts w:ascii="Calibri" w:hAnsi="Calibri"/>
          <w:color w:val="333333"/>
          <w:lang w:val="en-CA"/>
        </w:rPr>
        <w:t xml:space="preserve"> </w:t>
      </w:r>
      <w:r w:rsidRPr="00053848">
        <w:rPr>
          <w:rFonts w:ascii="Calibri" w:hAnsi="Calibri"/>
          <w:color w:val="333333"/>
          <w:lang w:val="en-CA"/>
        </w:rPr>
        <w:t>in</w:t>
      </w:r>
      <w:r w:rsidR="003C140C">
        <w:rPr>
          <w:rFonts w:ascii="Calibri" w:hAnsi="Calibri"/>
          <w:color w:val="333333"/>
          <w:lang w:val="en-CA"/>
        </w:rPr>
        <w:t>to ‘</w:t>
      </w:r>
      <w:r w:rsidRPr="00053848">
        <w:rPr>
          <w:rFonts w:ascii="Calibri" w:hAnsi="Calibri"/>
          <w:color w:val="333333"/>
          <w:lang w:val="en-CA"/>
        </w:rPr>
        <w:t>25?</w:t>
      </w:r>
      <w:r w:rsidR="003C140C">
        <w:rPr>
          <w:rFonts w:ascii="Calibri" w:hAnsi="Calibri"/>
          <w:color w:val="333333"/>
          <w:lang w:val="en-CA"/>
        </w:rPr>
        <w:t xml:space="preserve"> Do you think m</w:t>
      </w:r>
      <w:r w:rsidRPr="00053848">
        <w:rPr>
          <w:rFonts w:ascii="Calibri" w:hAnsi="Calibri"/>
          <w:color w:val="333333"/>
          <w:lang w:val="en-CA"/>
        </w:rPr>
        <w:t>ost people are reflecting that</w:t>
      </w:r>
      <w:r w:rsidR="003C140C">
        <w:rPr>
          <w:rFonts w:ascii="Calibri" w:hAnsi="Calibri"/>
          <w:color w:val="333333"/>
          <w:lang w:val="en-CA"/>
        </w:rPr>
        <w:t xml:space="preserve"> </w:t>
      </w:r>
      <w:r w:rsidRPr="00053848">
        <w:rPr>
          <w:rFonts w:ascii="Calibri" w:hAnsi="Calibri"/>
          <w:color w:val="333333"/>
          <w:lang w:val="en-CA"/>
        </w:rPr>
        <w:t>or not?</w:t>
      </w:r>
      <w:r w:rsidR="003C140C">
        <w:rPr>
          <w:rFonts w:ascii="Calibri" w:hAnsi="Calibri"/>
          <w:color w:val="333333"/>
          <w:lang w:val="en-CA"/>
        </w:rPr>
        <w:t xml:space="preserve"> </w:t>
      </w:r>
    </w:p>
    <w:p w14:paraId="43C58E1B" w14:textId="77777777" w:rsidR="003C140C" w:rsidRDefault="003C140C" w:rsidP="003C140C">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0CE9847E" w14:textId="1D258C50" w:rsidR="00455F52" w:rsidRDefault="00842E99" w:rsidP="00455F52">
      <w:pPr>
        <w:spacing w:line="480" w:lineRule="auto"/>
        <w:ind w:firstLine="720"/>
        <w:jc w:val="both"/>
        <w:rPr>
          <w:rFonts w:ascii="Calibri" w:hAnsi="Calibri"/>
          <w:color w:val="333333"/>
          <w:lang w:val="en-CA"/>
        </w:rPr>
      </w:pPr>
      <w:r w:rsidRPr="00053848">
        <w:rPr>
          <w:rFonts w:ascii="Calibri" w:hAnsi="Calibri"/>
          <w:color w:val="333333"/>
          <w:lang w:val="en-CA"/>
        </w:rPr>
        <w:t>I don</w:t>
      </w:r>
      <w:r>
        <w:rPr>
          <w:rFonts w:ascii="Calibri" w:hAnsi="Calibri"/>
          <w:color w:val="333333"/>
          <w:lang w:val="en-CA"/>
        </w:rPr>
        <w:t>’</w:t>
      </w:r>
      <w:r w:rsidR="003C140C">
        <w:rPr>
          <w:rFonts w:ascii="Calibri" w:hAnsi="Calibri"/>
          <w:color w:val="333333"/>
          <w:lang w:val="en-CA"/>
        </w:rPr>
        <w:t>t get to</w:t>
      </w:r>
      <w:r w:rsidR="00A12DB7">
        <w:rPr>
          <w:rFonts w:ascii="Calibri" w:hAnsi="Calibri"/>
          <w:color w:val="333333"/>
          <w:lang w:val="en-CA"/>
        </w:rPr>
        <w:t>—</w:t>
      </w:r>
      <w:r w:rsidRPr="00053848">
        <w:rPr>
          <w:rFonts w:ascii="Calibri" w:hAnsi="Calibri"/>
          <w:color w:val="333333"/>
          <w:lang w:val="en-CA"/>
        </w:rPr>
        <w:t>I think other than I think you</w:t>
      </w:r>
      <w:r w:rsidR="003C140C">
        <w:rPr>
          <w:rFonts w:ascii="Calibri" w:hAnsi="Calibri"/>
          <w:color w:val="333333"/>
          <w:lang w:val="en-CA"/>
        </w:rPr>
        <w:t xml:space="preserve">, </w:t>
      </w:r>
      <w:r w:rsidRPr="00053848">
        <w:rPr>
          <w:rFonts w:ascii="Calibri" w:hAnsi="Calibri"/>
          <w:color w:val="333333"/>
          <w:lang w:val="en-CA"/>
        </w:rPr>
        <w:t xml:space="preserve">who </w:t>
      </w:r>
      <w:proofErr w:type="gramStart"/>
      <w:r w:rsidRPr="00053848">
        <w:rPr>
          <w:rFonts w:ascii="Calibri" w:hAnsi="Calibri"/>
          <w:color w:val="333333"/>
          <w:lang w:val="en-CA"/>
        </w:rPr>
        <w:t>actually explicitly</w:t>
      </w:r>
      <w:proofErr w:type="gramEnd"/>
      <w:r w:rsidRPr="00053848">
        <w:rPr>
          <w:rFonts w:ascii="Calibri" w:hAnsi="Calibri"/>
          <w:color w:val="333333"/>
          <w:lang w:val="en-CA"/>
        </w:rPr>
        <w:t xml:space="preserve"> say that you do.</w:t>
      </w:r>
      <w:r w:rsidR="003C140C">
        <w:rPr>
          <w:rFonts w:ascii="Calibri" w:hAnsi="Calibri"/>
          <w:color w:val="333333"/>
          <w:lang w:val="en-CA"/>
        </w:rPr>
        <w:t xml:space="preserve"> </w:t>
      </w:r>
      <w:r w:rsidRPr="00053848">
        <w:rPr>
          <w:rFonts w:ascii="Calibri" w:hAnsi="Calibri"/>
          <w:color w:val="333333"/>
          <w:lang w:val="en-CA"/>
        </w:rPr>
        <w:t>I</w:t>
      </w:r>
      <w:r>
        <w:rPr>
          <w:rFonts w:ascii="Calibri" w:hAnsi="Calibri"/>
          <w:color w:val="333333"/>
          <w:lang w:val="en-CA"/>
        </w:rPr>
        <w:t>’</w:t>
      </w:r>
      <w:r w:rsidRPr="00053848">
        <w:rPr>
          <w:rFonts w:ascii="Calibri" w:hAnsi="Calibri"/>
          <w:color w:val="333333"/>
          <w:lang w:val="en-CA"/>
        </w:rPr>
        <w:t>m not sure others do as much.</w:t>
      </w:r>
      <w:r w:rsidR="003C140C">
        <w:rPr>
          <w:rFonts w:ascii="Calibri" w:hAnsi="Calibri"/>
          <w:color w:val="333333"/>
          <w:lang w:val="en-CA"/>
        </w:rPr>
        <w:t xml:space="preserve"> </w:t>
      </w:r>
      <w:r w:rsidRPr="00053848">
        <w:rPr>
          <w:rFonts w:ascii="Calibri" w:hAnsi="Calibri"/>
          <w:color w:val="333333"/>
          <w:lang w:val="en-CA"/>
        </w:rPr>
        <w:t>Maybe your question is</w:t>
      </w:r>
      <w:r w:rsidR="003C140C">
        <w:rPr>
          <w:rFonts w:ascii="Calibri" w:hAnsi="Calibri"/>
          <w:color w:val="333333"/>
          <w:lang w:val="en-CA"/>
        </w:rPr>
        <w:t xml:space="preserve"> </w:t>
      </w:r>
      <w:r w:rsidRPr="00053848">
        <w:rPr>
          <w:rFonts w:ascii="Calibri" w:hAnsi="Calibri"/>
          <w:color w:val="333333"/>
          <w:lang w:val="en-CA"/>
        </w:rPr>
        <w:t>what do we think about consensus right now?</w:t>
      </w:r>
      <w:r w:rsidR="00455F52">
        <w:rPr>
          <w:rFonts w:ascii="Calibri" w:hAnsi="Calibri"/>
          <w:color w:val="333333"/>
          <w:lang w:val="en-CA"/>
        </w:rPr>
        <w:t xml:space="preserve"> </w:t>
      </w:r>
      <w:r w:rsidRPr="00053848">
        <w:rPr>
          <w:rFonts w:ascii="Calibri" w:hAnsi="Calibri"/>
          <w:color w:val="333333"/>
          <w:lang w:val="en-CA"/>
        </w:rPr>
        <w:t xml:space="preserve">It seems </w:t>
      </w:r>
      <w:r w:rsidRPr="00053848">
        <w:rPr>
          <w:rFonts w:ascii="Calibri" w:hAnsi="Calibri"/>
          <w:color w:val="333333"/>
          <w:lang w:val="en-CA"/>
        </w:rPr>
        <w:lastRenderedPageBreak/>
        <w:t>like in the zone of achievable</w:t>
      </w:r>
      <w:r w:rsidR="00455F52">
        <w:rPr>
          <w:rFonts w:ascii="Calibri" w:hAnsi="Calibri"/>
          <w:color w:val="333333"/>
          <w:lang w:val="en-CA"/>
        </w:rPr>
        <w:t xml:space="preserve">, </w:t>
      </w:r>
      <w:r w:rsidRPr="00053848">
        <w:rPr>
          <w:rFonts w:ascii="Calibri" w:hAnsi="Calibri"/>
          <w:color w:val="333333"/>
          <w:lang w:val="en-CA"/>
        </w:rPr>
        <w:t>with or without the acquisitions</w:t>
      </w:r>
      <w:r w:rsidR="00455F52">
        <w:rPr>
          <w:rFonts w:ascii="Calibri" w:hAnsi="Calibri"/>
          <w:color w:val="333333"/>
          <w:lang w:val="en-CA"/>
        </w:rPr>
        <w:t xml:space="preserve">, to be honest with you, </w:t>
      </w:r>
      <w:r w:rsidRPr="00053848">
        <w:rPr>
          <w:rFonts w:ascii="Calibri" w:hAnsi="Calibri"/>
          <w:color w:val="333333"/>
          <w:lang w:val="en-CA"/>
        </w:rPr>
        <w:t>because based on the comment</w:t>
      </w:r>
      <w:r w:rsidR="00455F52">
        <w:rPr>
          <w:rFonts w:ascii="Calibri" w:hAnsi="Calibri"/>
          <w:color w:val="333333"/>
          <w:lang w:val="en-CA"/>
        </w:rPr>
        <w:t xml:space="preserve"> </w:t>
      </w:r>
      <w:r w:rsidRPr="00053848">
        <w:rPr>
          <w:rFonts w:ascii="Calibri" w:hAnsi="Calibri"/>
          <w:color w:val="333333"/>
          <w:lang w:val="en-CA"/>
        </w:rPr>
        <w:t>that we gave before,</w:t>
      </w:r>
      <w:r w:rsidR="00455F52">
        <w:rPr>
          <w:rFonts w:ascii="Calibri" w:hAnsi="Calibri"/>
          <w:color w:val="333333"/>
          <w:lang w:val="en-CA"/>
        </w:rPr>
        <w:t xml:space="preserve"> </w:t>
      </w:r>
      <w:r w:rsidRPr="00053848">
        <w:rPr>
          <w:rFonts w:ascii="Calibri" w:hAnsi="Calibri"/>
          <w:color w:val="333333"/>
          <w:lang w:val="en-CA"/>
        </w:rPr>
        <w:t>I think the scenario where we take</w:t>
      </w:r>
      <w:r w:rsidR="00455F52">
        <w:rPr>
          <w:rFonts w:ascii="Calibri" w:hAnsi="Calibri"/>
          <w:color w:val="333333"/>
          <w:lang w:val="en-CA"/>
        </w:rPr>
        <w:t xml:space="preserve"> </w:t>
      </w:r>
      <w:r w:rsidRPr="00053848">
        <w:rPr>
          <w:rFonts w:ascii="Calibri" w:hAnsi="Calibri"/>
          <w:color w:val="333333"/>
          <w:lang w:val="en-CA"/>
        </w:rPr>
        <w:t>1</w:t>
      </w:r>
      <w:r w:rsidR="00A12DB7">
        <w:rPr>
          <w:rFonts w:ascii="Calibri" w:hAnsi="Calibri"/>
          <w:color w:val="333333"/>
          <w:lang w:val="en-CA"/>
        </w:rPr>
        <w:t xml:space="preserve"> percent</w:t>
      </w:r>
      <w:r w:rsidR="00455F52">
        <w:rPr>
          <w:rFonts w:ascii="Calibri" w:hAnsi="Calibri"/>
          <w:color w:val="333333"/>
          <w:lang w:val="en-CA"/>
        </w:rPr>
        <w:t>,</w:t>
      </w:r>
      <w:r w:rsidRPr="00053848">
        <w:rPr>
          <w:rFonts w:ascii="Calibri" w:hAnsi="Calibri"/>
          <w:color w:val="333333"/>
          <w:lang w:val="en-CA"/>
        </w:rPr>
        <w:t xml:space="preserve"> 2</w:t>
      </w:r>
      <w:r w:rsidR="00A12DB7">
        <w:rPr>
          <w:rFonts w:ascii="Calibri" w:hAnsi="Calibri"/>
          <w:color w:val="333333"/>
          <w:lang w:val="en-CA"/>
        </w:rPr>
        <w:t xml:space="preserve"> percent</w:t>
      </w:r>
      <w:r w:rsidRPr="00053848">
        <w:rPr>
          <w:rFonts w:ascii="Calibri" w:hAnsi="Calibri"/>
          <w:color w:val="333333"/>
          <w:lang w:val="en-CA"/>
        </w:rPr>
        <w:t xml:space="preserve"> or 3</w:t>
      </w:r>
      <w:r>
        <w:rPr>
          <w:rFonts w:ascii="Calibri" w:hAnsi="Calibri"/>
          <w:color w:val="333333"/>
          <w:lang w:val="en-CA"/>
        </w:rPr>
        <w:t xml:space="preserve"> percent</w:t>
      </w:r>
      <w:r w:rsidRPr="00053848">
        <w:rPr>
          <w:rFonts w:ascii="Calibri" w:hAnsi="Calibri"/>
          <w:color w:val="333333"/>
          <w:lang w:val="en-CA"/>
        </w:rPr>
        <w:t xml:space="preserve"> dilution</w:t>
      </w:r>
      <w:r w:rsidR="00455F52">
        <w:rPr>
          <w:rFonts w:ascii="Calibri" w:hAnsi="Calibri"/>
          <w:color w:val="333333"/>
          <w:lang w:val="en-CA"/>
        </w:rPr>
        <w:t xml:space="preserve"> </w:t>
      </w:r>
      <w:r w:rsidRPr="00053848">
        <w:rPr>
          <w:rFonts w:ascii="Calibri" w:hAnsi="Calibri"/>
          <w:color w:val="333333"/>
          <w:lang w:val="en-CA"/>
        </w:rPr>
        <w:t>on one of these acquisitions</w:t>
      </w:r>
      <w:r w:rsidR="00455F52">
        <w:rPr>
          <w:rFonts w:ascii="Calibri" w:hAnsi="Calibri"/>
          <w:color w:val="333333"/>
          <w:lang w:val="en-CA"/>
        </w:rPr>
        <w:t xml:space="preserve"> </w:t>
      </w:r>
      <w:r w:rsidRPr="00053848">
        <w:rPr>
          <w:rFonts w:ascii="Calibri" w:hAnsi="Calibri"/>
          <w:color w:val="333333"/>
          <w:lang w:val="en-CA"/>
        </w:rPr>
        <w:t xml:space="preserve">is </w:t>
      </w:r>
      <w:proofErr w:type="gramStart"/>
      <w:r w:rsidRPr="00053848">
        <w:rPr>
          <w:rFonts w:ascii="Calibri" w:hAnsi="Calibri"/>
          <w:color w:val="333333"/>
          <w:lang w:val="en-CA"/>
        </w:rPr>
        <w:t>pretty low</w:t>
      </w:r>
      <w:proofErr w:type="gramEnd"/>
      <w:r w:rsidRPr="00053848">
        <w:rPr>
          <w:rFonts w:ascii="Calibri" w:hAnsi="Calibri"/>
          <w:color w:val="333333"/>
          <w:lang w:val="en-CA"/>
        </w:rPr>
        <w:t>.</w:t>
      </w:r>
      <w:r w:rsidR="00455F52">
        <w:rPr>
          <w:rFonts w:ascii="Calibri" w:hAnsi="Calibri"/>
          <w:color w:val="333333"/>
          <w:lang w:val="en-CA"/>
        </w:rPr>
        <w:t xml:space="preserve"> </w:t>
      </w:r>
      <w:r w:rsidRPr="00053848">
        <w:rPr>
          <w:rFonts w:ascii="Calibri" w:hAnsi="Calibri"/>
          <w:color w:val="333333"/>
          <w:lang w:val="en-CA"/>
        </w:rPr>
        <w:t>Our threshold for our cash flow growth</w:t>
      </w:r>
      <w:r w:rsidR="00455F52">
        <w:rPr>
          <w:rFonts w:ascii="Calibri" w:hAnsi="Calibri"/>
          <w:color w:val="333333"/>
          <w:lang w:val="en-CA"/>
        </w:rPr>
        <w:t xml:space="preserve"> per unit is high, right? </w:t>
      </w:r>
      <w:r w:rsidRPr="00053848">
        <w:rPr>
          <w:rFonts w:ascii="Calibri" w:hAnsi="Calibri"/>
          <w:color w:val="333333"/>
          <w:lang w:val="en-CA"/>
        </w:rPr>
        <w:t>We don</w:t>
      </w:r>
      <w:r>
        <w:rPr>
          <w:rFonts w:ascii="Calibri" w:hAnsi="Calibri"/>
          <w:color w:val="333333"/>
          <w:lang w:val="en-CA"/>
        </w:rPr>
        <w:t>’</w:t>
      </w:r>
      <w:r w:rsidRPr="00053848">
        <w:rPr>
          <w:rFonts w:ascii="Calibri" w:hAnsi="Calibri"/>
          <w:color w:val="333333"/>
          <w:lang w:val="en-CA"/>
        </w:rPr>
        <w:t>t want to disrupt</w:t>
      </w:r>
      <w:r w:rsidR="00455F52">
        <w:rPr>
          <w:rFonts w:ascii="Calibri" w:hAnsi="Calibri"/>
          <w:color w:val="333333"/>
          <w:lang w:val="en-CA"/>
        </w:rPr>
        <w:t xml:space="preserve"> </w:t>
      </w:r>
      <w:r w:rsidRPr="00053848">
        <w:rPr>
          <w:rFonts w:ascii="Calibri" w:hAnsi="Calibri"/>
          <w:color w:val="333333"/>
          <w:lang w:val="en-CA"/>
        </w:rPr>
        <w:t>what we</w:t>
      </w:r>
      <w:r>
        <w:rPr>
          <w:rFonts w:ascii="Calibri" w:hAnsi="Calibri"/>
          <w:color w:val="333333"/>
          <w:lang w:val="en-CA"/>
        </w:rPr>
        <w:t>’</w:t>
      </w:r>
      <w:r w:rsidRPr="00053848">
        <w:rPr>
          <w:rFonts w:ascii="Calibri" w:hAnsi="Calibri"/>
          <w:color w:val="333333"/>
          <w:lang w:val="en-CA"/>
        </w:rPr>
        <w:t>ve got in front of us. I think that</w:t>
      </w:r>
      <w:r>
        <w:rPr>
          <w:rFonts w:ascii="Calibri" w:hAnsi="Calibri"/>
          <w:color w:val="333333"/>
          <w:lang w:val="en-CA"/>
        </w:rPr>
        <w:t>’</w:t>
      </w:r>
      <w:r w:rsidRPr="00053848">
        <w:rPr>
          <w:rFonts w:ascii="Calibri" w:hAnsi="Calibri"/>
          <w:color w:val="333333"/>
          <w:lang w:val="en-CA"/>
        </w:rPr>
        <w:t>s changed</w:t>
      </w:r>
      <w:r w:rsidR="00455F52">
        <w:rPr>
          <w:rFonts w:ascii="Calibri" w:hAnsi="Calibri"/>
          <w:color w:val="333333"/>
          <w:lang w:val="en-CA"/>
        </w:rPr>
        <w:t xml:space="preserve"> </w:t>
      </w:r>
      <w:r w:rsidRPr="00053848">
        <w:rPr>
          <w:rFonts w:ascii="Calibri" w:hAnsi="Calibri"/>
          <w:color w:val="333333"/>
          <w:lang w:val="en-CA"/>
        </w:rPr>
        <w:t>a little bit</w:t>
      </w:r>
      <w:r w:rsidR="00455F52">
        <w:rPr>
          <w:rFonts w:ascii="Calibri" w:hAnsi="Calibri"/>
          <w:color w:val="333333"/>
          <w:lang w:val="en-CA"/>
        </w:rPr>
        <w:t>,</w:t>
      </w:r>
      <w:r w:rsidRPr="00053848">
        <w:rPr>
          <w:rFonts w:ascii="Calibri" w:hAnsi="Calibri"/>
          <w:color w:val="333333"/>
          <w:lang w:val="en-CA"/>
        </w:rPr>
        <w:t xml:space="preserve"> too.</w:t>
      </w:r>
    </w:p>
    <w:p w14:paraId="758C91B7" w14:textId="77777777" w:rsidR="00455F52" w:rsidRDefault="00455F52" w:rsidP="00455F52">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2CBEFF4F" w14:textId="2D3B4E5B" w:rsidR="00455F52" w:rsidRDefault="00455F52" w:rsidP="00455F52">
      <w:pPr>
        <w:spacing w:line="480" w:lineRule="auto"/>
        <w:ind w:firstLine="720"/>
        <w:jc w:val="both"/>
        <w:rPr>
          <w:rFonts w:ascii="Calibri" w:hAnsi="Calibri"/>
          <w:color w:val="333333"/>
          <w:lang w:val="en-CA"/>
        </w:rPr>
      </w:pPr>
      <w:r>
        <w:rPr>
          <w:rFonts w:ascii="Calibri" w:hAnsi="Calibri"/>
          <w:color w:val="333333"/>
          <w:lang w:val="en-CA"/>
        </w:rPr>
        <w:t xml:space="preserve">Okay. </w:t>
      </w:r>
      <w:r w:rsidR="00842E99" w:rsidRPr="00053848">
        <w:rPr>
          <w:rFonts w:ascii="Calibri" w:hAnsi="Calibri"/>
          <w:color w:val="333333"/>
          <w:lang w:val="en-CA"/>
        </w:rPr>
        <w:t>My last question</w:t>
      </w:r>
      <w:r>
        <w:rPr>
          <w:rFonts w:ascii="Calibri" w:hAnsi="Calibri"/>
          <w:color w:val="333333"/>
          <w:lang w:val="en-CA"/>
        </w:rPr>
        <w:t xml:space="preserve">, </w:t>
      </w:r>
      <w:r w:rsidR="00842E99" w:rsidRPr="00053848">
        <w:rPr>
          <w:rFonts w:ascii="Calibri" w:hAnsi="Calibri"/>
          <w:color w:val="333333"/>
          <w:lang w:val="en-CA"/>
        </w:rPr>
        <w:t>just turning to the operational environment</w:t>
      </w:r>
      <w:r>
        <w:rPr>
          <w:rFonts w:ascii="Calibri" w:hAnsi="Calibri"/>
          <w:color w:val="333333"/>
          <w:lang w:val="en-CA"/>
        </w:rPr>
        <w:t xml:space="preserve">, </w:t>
      </w:r>
      <w:r w:rsidR="00842E99" w:rsidRPr="00053848">
        <w:rPr>
          <w:rFonts w:ascii="Calibri" w:hAnsi="Calibri"/>
          <w:color w:val="333333"/>
          <w:lang w:val="en-CA"/>
        </w:rPr>
        <w:t>specifically looking at</w:t>
      </w:r>
      <w:r>
        <w:rPr>
          <w:rFonts w:ascii="Calibri" w:hAnsi="Calibri"/>
          <w:color w:val="333333"/>
          <w:lang w:val="en-CA"/>
        </w:rPr>
        <w:t xml:space="preserve"> </w:t>
      </w:r>
      <w:r w:rsidR="00842E99" w:rsidRPr="00053848">
        <w:rPr>
          <w:rFonts w:ascii="Calibri" w:hAnsi="Calibri"/>
          <w:color w:val="333333"/>
          <w:lang w:val="en-CA"/>
        </w:rPr>
        <w:t>t</w:t>
      </w:r>
      <w:r>
        <w:rPr>
          <w:rFonts w:ascii="Calibri" w:hAnsi="Calibri"/>
          <w:color w:val="333333"/>
          <w:lang w:val="en-CA"/>
        </w:rPr>
        <w:t>he condo environment in Toronto, w</w:t>
      </w:r>
      <w:r w:rsidR="00842E99" w:rsidRPr="00053848">
        <w:rPr>
          <w:rFonts w:ascii="Calibri" w:hAnsi="Calibri"/>
          <w:color w:val="333333"/>
          <w:lang w:val="en-CA"/>
        </w:rPr>
        <w:t>hen you do your mystery shopping</w:t>
      </w:r>
      <w:r>
        <w:rPr>
          <w:rFonts w:ascii="Calibri" w:hAnsi="Calibri"/>
          <w:color w:val="333333"/>
          <w:lang w:val="en-CA"/>
        </w:rPr>
        <w:t xml:space="preserve"> </w:t>
      </w:r>
      <w:r w:rsidR="00842E99" w:rsidRPr="00053848">
        <w:rPr>
          <w:rFonts w:ascii="Calibri" w:hAnsi="Calibri"/>
          <w:color w:val="333333"/>
          <w:lang w:val="en-CA"/>
        </w:rPr>
        <w:t>and whatnot,</w:t>
      </w:r>
      <w:r>
        <w:rPr>
          <w:rFonts w:ascii="Calibri" w:hAnsi="Calibri"/>
          <w:color w:val="333333"/>
          <w:lang w:val="en-CA"/>
        </w:rPr>
        <w:t xml:space="preserve"> </w:t>
      </w:r>
      <w:r w:rsidR="00842E99" w:rsidRPr="00053848">
        <w:rPr>
          <w:rFonts w:ascii="Calibri" w:hAnsi="Calibri"/>
          <w:color w:val="333333"/>
          <w:lang w:val="en-CA"/>
        </w:rPr>
        <w:t>what</w:t>
      </w:r>
      <w:r w:rsidR="00842E99">
        <w:rPr>
          <w:rFonts w:ascii="Calibri" w:hAnsi="Calibri"/>
          <w:color w:val="333333"/>
          <w:lang w:val="en-CA"/>
        </w:rPr>
        <w:t>’</w:t>
      </w:r>
      <w:r w:rsidR="00842E99" w:rsidRPr="00053848">
        <w:rPr>
          <w:rFonts w:ascii="Calibri" w:hAnsi="Calibri"/>
          <w:color w:val="333333"/>
          <w:lang w:val="en-CA"/>
        </w:rPr>
        <w:t>s your sense</w:t>
      </w:r>
      <w:r>
        <w:rPr>
          <w:rFonts w:ascii="Calibri" w:hAnsi="Calibri"/>
          <w:color w:val="333333"/>
          <w:lang w:val="en-CA"/>
        </w:rPr>
        <w:t xml:space="preserve"> </w:t>
      </w:r>
      <w:r w:rsidR="00842E99" w:rsidRPr="00053848">
        <w:rPr>
          <w:rFonts w:ascii="Calibri" w:hAnsi="Calibri"/>
          <w:color w:val="333333"/>
          <w:lang w:val="en-CA"/>
        </w:rPr>
        <w:t>in terms of what</w:t>
      </w:r>
      <w:r w:rsidR="00842E99">
        <w:rPr>
          <w:rFonts w:ascii="Calibri" w:hAnsi="Calibri"/>
          <w:color w:val="333333"/>
          <w:lang w:val="en-CA"/>
        </w:rPr>
        <w:t>’</w:t>
      </w:r>
      <w:r w:rsidR="00842E99" w:rsidRPr="00053848">
        <w:rPr>
          <w:rFonts w:ascii="Calibri" w:hAnsi="Calibri"/>
          <w:color w:val="333333"/>
          <w:lang w:val="en-CA"/>
        </w:rPr>
        <w:t>s happening</w:t>
      </w:r>
      <w:r>
        <w:rPr>
          <w:rFonts w:ascii="Calibri" w:hAnsi="Calibri"/>
          <w:color w:val="333333"/>
          <w:lang w:val="en-CA"/>
        </w:rPr>
        <w:t xml:space="preserve"> </w:t>
      </w:r>
      <w:r w:rsidR="00842E99" w:rsidRPr="00053848">
        <w:rPr>
          <w:rFonts w:ascii="Calibri" w:hAnsi="Calibri"/>
          <w:color w:val="333333"/>
          <w:lang w:val="en-CA"/>
        </w:rPr>
        <w:t>to competitor condo product</w:t>
      </w:r>
      <w:r>
        <w:rPr>
          <w:rFonts w:ascii="Calibri" w:hAnsi="Calibri"/>
          <w:color w:val="333333"/>
          <w:lang w:val="en-CA"/>
        </w:rPr>
        <w:t xml:space="preserve"> </w:t>
      </w:r>
      <w:r w:rsidR="00842E99" w:rsidRPr="00053848">
        <w:rPr>
          <w:rFonts w:ascii="Calibri" w:hAnsi="Calibri"/>
          <w:color w:val="333333"/>
          <w:lang w:val="en-CA"/>
        </w:rPr>
        <w:t>for you</w:t>
      </w:r>
      <w:r>
        <w:rPr>
          <w:rFonts w:ascii="Calibri" w:hAnsi="Calibri"/>
          <w:color w:val="333333"/>
          <w:lang w:val="en-CA"/>
        </w:rPr>
        <w:t xml:space="preserve"> </w:t>
      </w:r>
      <w:r w:rsidR="00842E99" w:rsidRPr="00053848">
        <w:rPr>
          <w:rFonts w:ascii="Calibri" w:hAnsi="Calibri"/>
          <w:color w:val="333333"/>
          <w:lang w:val="en-CA"/>
        </w:rPr>
        <w:t>in terms of asking rents</w:t>
      </w:r>
      <w:r>
        <w:rPr>
          <w:rFonts w:ascii="Calibri" w:hAnsi="Calibri"/>
          <w:color w:val="333333"/>
          <w:lang w:val="en-CA"/>
        </w:rPr>
        <w:t xml:space="preserve"> </w:t>
      </w:r>
      <w:r w:rsidR="00842E99" w:rsidRPr="00053848">
        <w:rPr>
          <w:rFonts w:ascii="Calibri" w:hAnsi="Calibri"/>
          <w:color w:val="333333"/>
          <w:lang w:val="en-CA"/>
        </w:rPr>
        <w:t>month</w:t>
      </w:r>
      <w:r>
        <w:rPr>
          <w:rFonts w:ascii="Calibri" w:hAnsi="Calibri"/>
          <w:color w:val="333333"/>
          <w:lang w:val="en-CA"/>
        </w:rPr>
        <w:t>-</w:t>
      </w:r>
      <w:r w:rsidR="00842E99" w:rsidRPr="00053848">
        <w:rPr>
          <w:rFonts w:ascii="Calibri" w:hAnsi="Calibri"/>
          <w:color w:val="333333"/>
          <w:lang w:val="en-CA"/>
        </w:rPr>
        <w:t>over</w:t>
      </w:r>
      <w:r>
        <w:rPr>
          <w:rFonts w:ascii="Calibri" w:hAnsi="Calibri"/>
          <w:color w:val="333333"/>
          <w:lang w:val="en-CA"/>
        </w:rPr>
        <w:t>-</w:t>
      </w:r>
      <w:r w:rsidR="00842E99" w:rsidRPr="00053848">
        <w:rPr>
          <w:rFonts w:ascii="Calibri" w:hAnsi="Calibri"/>
          <w:color w:val="333333"/>
          <w:lang w:val="en-CA"/>
        </w:rPr>
        <w:t>month?</w:t>
      </w:r>
      <w:r>
        <w:rPr>
          <w:rFonts w:ascii="Calibri" w:hAnsi="Calibri"/>
          <w:color w:val="333333"/>
          <w:lang w:val="en-CA"/>
        </w:rPr>
        <w:t xml:space="preserve"> </w:t>
      </w:r>
      <w:r w:rsidR="00842E99" w:rsidRPr="00053848">
        <w:rPr>
          <w:rFonts w:ascii="Calibri" w:hAnsi="Calibri"/>
          <w:color w:val="333333"/>
          <w:lang w:val="en-CA"/>
        </w:rPr>
        <w:t>Are you seeing</w:t>
      </w:r>
      <w:r>
        <w:rPr>
          <w:rFonts w:ascii="Calibri" w:hAnsi="Calibri"/>
          <w:color w:val="333333"/>
          <w:lang w:val="en-CA"/>
        </w:rPr>
        <w:t xml:space="preserve"> $</w:t>
      </w:r>
      <w:r w:rsidR="00842E99" w:rsidRPr="00053848">
        <w:rPr>
          <w:rFonts w:ascii="Calibri" w:hAnsi="Calibri"/>
          <w:color w:val="333333"/>
          <w:lang w:val="en-CA"/>
        </w:rPr>
        <w:t xml:space="preserve">450 </w:t>
      </w:r>
      <w:r>
        <w:rPr>
          <w:rFonts w:ascii="Calibri" w:hAnsi="Calibri"/>
          <w:color w:val="333333"/>
          <w:lang w:val="en-CA"/>
        </w:rPr>
        <w:t xml:space="preserve">a </w:t>
      </w:r>
      <w:r w:rsidR="00842E99" w:rsidRPr="00053848">
        <w:rPr>
          <w:rFonts w:ascii="Calibri" w:hAnsi="Calibri"/>
          <w:color w:val="333333"/>
          <w:lang w:val="en-CA"/>
        </w:rPr>
        <w:t>square foot</w:t>
      </w:r>
      <w:r>
        <w:rPr>
          <w:rFonts w:ascii="Calibri" w:hAnsi="Calibri"/>
          <w:color w:val="333333"/>
          <w:lang w:val="en-CA"/>
        </w:rPr>
        <w:t xml:space="preserve"> </w:t>
      </w:r>
      <w:r w:rsidR="00842E99" w:rsidRPr="00053848">
        <w:rPr>
          <w:rFonts w:ascii="Calibri" w:hAnsi="Calibri"/>
          <w:color w:val="333333"/>
          <w:lang w:val="en-CA"/>
        </w:rPr>
        <w:t>on a</w:t>
      </w:r>
      <w:r>
        <w:rPr>
          <w:rFonts w:ascii="Calibri" w:hAnsi="Calibri"/>
          <w:color w:val="333333"/>
          <w:lang w:val="en-CA"/>
        </w:rPr>
        <w:t xml:space="preserve"> $400,</w:t>
      </w:r>
      <w:r w:rsidR="00842E99" w:rsidRPr="00053848">
        <w:rPr>
          <w:rFonts w:ascii="Calibri" w:hAnsi="Calibri"/>
          <w:color w:val="333333"/>
          <w:lang w:val="en-CA"/>
        </w:rPr>
        <w:t xml:space="preserve"> </w:t>
      </w:r>
      <w:r>
        <w:rPr>
          <w:rFonts w:ascii="Calibri" w:hAnsi="Calibri"/>
          <w:color w:val="333333"/>
          <w:lang w:val="en-CA"/>
        </w:rPr>
        <w:t>$</w:t>
      </w:r>
      <w:r w:rsidR="00842E99" w:rsidRPr="00053848">
        <w:rPr>
          <w:rFonts w:ascii="Calibri" w:hAnsi="Calibri"/>
          <w:color w:val="333333"/>
          <w:lang w:val="en-CA"/>
        </w:rPr>
        <w:t>375</w:t>
      </w:r>
      <w:r>
        <w:rPr>
          <w:rFonts w:ascii="Calibri" w:hAnsi="Calibri"/>
          <w:color w:val="333333"/>
          <w:lang w:val="en-CA"/>
        </w:rPr>
        <w:t xml:space="preserve"> </w:t>
      </w:r>
      <w:r w:rsidR="00842E99" w:rsidRPr="00053848">
        <w:rPr>
          <w:rFonts w:ascii="Calibri" w:hAnsi="Calibri"/>
          <w:color w:val="333333"/>
          <w:lang w:val="en-CA"/>
        </w:rPr>
        <w:t>and so on?</w:t>
      </w:r>
      <w:r>
        <w:rPr>
          <w:rFonts w:ascii="Calibri" w:hAnsi="Calibri"/>
          <w:color w:val="333333"/>
          <w:lang w:val="en-CA"/>
        </w:rPr>
        <w:t xml:space="preserve"> </w:t>
      </w:r>
      <w:r w:rsidR="00842E99" w:rsidRPr="00053848">
        <w:rPr>
          <w:rFonts w:ascii="Calibri" w:hAnsi="Calibri"/>
          <w:color w:val="333333"/>
          <w:lang w:val="en-CA"/>
        </w:rPr>
        <w:t>Or are you seeing</w:t>
      </w:r>
      <w:r>
        <w:rPr>
          <w:rFonts w:ascii="Calibri" w:hAnsi="Calibri"/>
          <w:color w:val="333333"/>
          <w:lang w:val="en-CA"/>
        </w:rPr>
        <w:t xml:space="preserve"> </w:t>
      </w:r>
      <w:r w:rsidR="00842E99" w:rsidRPr="00053848">
        <w:rPr>
          <w:rFonts w:ascii="Calibri" w:hAnsi="Calibri"/>
          <w:color w:val="333333"/>
          <w:lang w:val="en-CA"/>
        </w:rPr>
        <w:t>asking rents on the condo side</w:t>
      </w:r>
      <w:r>
        <w:rPr>
          <w:rFonts w:ascii="Calibri" w:hAnsi="Calibri"/>
          <w:color w:val="333333"/>
          <w:lang w:val="en-CA"/>
        </w:rPr>
        <w:t xml:space="preserve"> </w:t>
      </w:r>
      <w:r w:rsidR="00842E99" w:rsidRPr="00053848">
        <w:rPr>
          <w:rFonts w:ascii="Calibri" w:hAnsi="Calibri"/>
          <w:color w:val="333333"/>
          <w:lang w:val="en-CA"/>
        </w:rPr>
        <w:t>in your neighbourhoods</w:t>
      </w:r>
      <w:r>
        <w:rPr>
          <w:rFonts w:ascii="Calibri" w:hAnsi="Calibri"/>
          <w:color w:val="333333"/>
          <w:lang w:val="en-CA"/>
        </w:rPr>
        <w:t xml:space="preserve"> </w:t>
      </w:r>
      <w:r w:rsidR="00FE1B13">
        <w:rPr>
          <w:rFonts w:ascii="Calibri" w:hAnsi="Calibri"/>
          <w:color w:val="333333"/>
          <w:lang w:val="en-CA"/>
        </w:rPr>
        <w:t>remain relatively firm</w:t>
      </w:r>
      <w:r w:rsidR="00842E99" w:rsidRPr="00053848">
        <w:rPr>
          <w:rFonts w:ascii="Calibri" w:hAnsi="Calibri"/>
          <w:color w:val="333333"/>
          <w:lang w:val="en-CA"/>
        </w:rPr>
        <w:t>?</w:t>
      </w:r>
      <w:r>
        <w:rPr>
          <w:rFonts w:ascii="Calibri" w:hAnsi="Calibri"/>
          <w:color w:val="333333"/>
          <w:lang w:val="en-CA"/>
        </w:rPr>
        <w:t xml:space="preserve"> </w:t>
      </w:r>
    </w:p>
    <w:p w14:paraId="36554DD8" w14:textId="77777777" w:rsidR="00455F52" w:rsidRDefault="00455F52" w:rsidP="00455F52">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019830A3" w14:textId="5739CBDA" w:rsidR="00115E6E" w:rsidRDefault="00842E99" w:rsidP="00115E6E">
      <w:pPr>
        <w:spacing w:line="480" w:lineRule="auto"/>
        <w:ind w:firstLine="720"/>
        <w:jc w:val="both"/>
        <w:rPr>
          <w:rFonts w:ascii="Calibri" w:hAnsi="Calibri"/>
          <w:color w:val="333333"/>
          <w:lang w:val="en-CA"/>
        </w:rPr>
      </w:pPr>
      <w:r w:rsidRPr="00053848">
        <w:rPr>
          <w:rFonts w:ascii="Calibri" w:hAnsi="Calibri"/>
          <w:color w:val="333333"/>
          <w:lang w:val="en-CA"/>
        </w:rPr>
        <w:t>Good question, Mario.</w:t>
      </w:r>
      <w:r w:rsidR="00455F52">
        <w:rPr>
          <w:rFonts w:ascii="Calibri" w:hAnsi="Calibri"/>
          <w:color w:val="333333"/>
          <w:lang w:val="en-CA"/>
        </w:rPr>
        <w:t xml:space="preserve"> </w:t>
      </w:r>
      <w:r w:rsidRPr="00053848">
        <w:rPr>
          <w:rFonts w:ascii="Calibri" w:hAnsi="Calibri"/>
          <w:color w:val="333333"/>
          <w:lang w:val="en-CA"/>
        </w:rPr>
        <w:t>Paul</w:t>
      </w:r>
      <w:r w:rsidR="00455F52">
        <w:rPr>
          <w:rFonts w:ascii="Calibri" w:hAnsi="Calibri"/>
          <w:color w:val="333333"/>
          <w:lang w:val="en-CA"/>
        </w:rPr>
        <w:t xml:space="preserve"> Baron </w:t>
      </w:r>
      <w:r w:rsidRPr="00053848">
        <w:rPr>
          <w:rFonts w:ascii="Calibri" w:hAnsi="Calibri"/>
          <w:color w:val="333333"/>
          <w:lang w:val="en-CA"/>
        </w:rPr>
        <w:t>speaking.</w:t>
      </w:r>
      <w:r w:rsidR="00455F52">
        <w:rPr>
          <w:rFonts w:ascii="Calibri" w:hAnsi="Calibri"/>
          <w:color w:val="333333"/>
          <w:lang w:val="en-CA"/>
        </w:rPr>
        <w:t xml:space="preserve"> </w:t>
      </w:r>
      <w:r w:rsidRPr="00053848">
        <w:rPr>
          <w:rFonts w:ascii="Calibri" w:hAnsi="Calibri"/>
          <w:color w:val="333333"/>
          <w:lang w:val="en-CA"/>
        </w:rPr>
        <w:t>I would say</w:t>
      </w:r>
      <w:r w:rsidR="00455F52">
        <w:rPr>
          <w:rFonts w:ascii="Calibri" w:hAnsi="Calibri"/>
          <w:color w:val="333333"/>
          <w:lang w:val="en-CA"/>
        </w:rPr>
        <w:t xml:space="preserve"> </w:t>
      </w:r>
      <w:r w:rsidRPr="00053848">
        <w:rPr>
          <w:rFonts w:ascii="Calibri" w:hAnsi="Calibri"/>
          <w:color w:val="333333"/>
          <w:lang w:val="en-CA"/>
        </w:rPr>
        <w:t>not quite that dramatic</w:t>
      </w:r>
      <w:r w:rsidR="00455F52">
        <w:rPr>
          <w:rFonts w:ascii="Calibri" w:hAnsi="Calibri"/>
          <w:color w:val="333333"/>
          <w:lang w:val="en-CA"/>
        </w:rPr>
        <w:t xml:space="preserve">, </w:t>
      </w:r>
      <w:r w:rsidRPr="00053848">
        <w:rPr>
          <w:rFonts w:ascii="Calibri" w:hAnsi="Calibri"/>
          <w:color w:val="333333"/>
          <w:lang w:val="en-CA"/>
        </w:rPr>
        <w:t>but more in line</w:t>
      </w:r>
      <w:r w:rsidR="00115E6E">
        <w:rPr>
          <w:rFonts w:ascii="Calibri" w:hAnsi="Calibri"/>
          <w:color w:val="333333"/>
          <w:lang w:val="en-CA"/>
        </w:rPr>
        <w:t xml:space="preserve"> </w:t>
      </w:r>
      <w:r w:rsidRPr="00053848">
        <w:rPr>
          <w:rFonts w:ascii="Calibri" w:hAnsi="Calibri"/>
          <w:color w:val="333333"/>
          <w:lang w:val="en-CA"/>
        </w:rPr>
        <w:t xml:space="preserve">with the </w:t>
      </w:r>
      <w:r w:rsidR="00115E6E">
        <w:rPr>
          <w:rFonts w:ascii="Calibri" w:hAnsi="Calibri"/>
          <w:color w:val="333333"/>
          <w:lang w:val="en-CA"/>
        </w:rPr>
        <w:t>R</w:t>
      </w:r>
      <w:r w:rsidRPr="00053848">
        <w:rPr>
          <w:rFonts w:ascii="Calibri" w:hAnsi="Calibri"/>
          <w:color w:val="333333"/>
          <w:lang w:val="en-CA"/>
        </w:rPr>
        <w:t>entals.ca data.</w:t>
      </w:r>
      <w:r w:rsidR="00115E6E">
        <w:rPr>
          <w:rFonts w:ascii="Calibri" w:hAnsi="Calibri"/>
          <w:color w:val="333333"/>
          <w:lang w:val="en-CA"/>
        </w:rPr>
        <w:t xml:space="preserve"> </w:t>
      </w:r>
      <w:r w:rsidRPr="00053848">
        <w:rPr>
          <w:rFonts w:ascii="Calibri" w:hAnsi="Calibri"/>
          <w:color w:val="333333"/>
          <w:lang w:val="en-CA"/>
        </w:rPr>
        <w:t>Smaller price decreases</w:t>
      </w:r>
      <w:r w:rsidR="00115E6E">
        <w:rPr>
          <w:rFonts w:ascii="Calibri" w:hAnsi="Calibri"/>
          <w:color w:val="333333"/>
          <w:lang w:val="en-CA"/>
        </w:rPr>
        <w:t xml:space="preserve">, </w:t>
      </w:r>
      <w:r w:rsidRPr="00053848">
        <w:rPr>
          <w:rFonts w:ascii="Calibri" w:hAnsi="Calibri"/>
          <w:color w:val="333333"/>
          <w:lang w:val="en-CA"/>
        </w:rPr>
        <w:t>but not the step change</w:t>
      </w:r>
      <w:r w:rsidR="00115E6E">
        <w:rPr>
          <w:rFonts w:ascii="Calibri" w:hAnsi="Calibri"/>
          <w:color w:val="333333"/>
          <w:lang w:val="en-CA"/>
        </w:rPr>
        <w:t xml:space="preserve"> </w:t>
      </w:r>
      <w:r w:rsidRPr="00053848">
        <w:rPr>
          <w:rFonts w:ascii="Calibri" w:hAnsi="Calibri"/>
          <w:color w:val="333333"/>
          <w:lang w:val="en-CA"/>
        </w:rPr>
        <w:t>that you</w:t>
      </w:r>
      <w:r>
        <w:rPr>
          <w:rFonts w:ascii="Calibri" w:hAnsi="Calibri"/>
          <w:color w:val="333333"/>
          <w:lang w:val="en-CA"/>
        </w:rPr>
        <w:t>’</w:t>
      </w:r>
      <w:r w:rsidRPr="00053848">
        <w:rPr>
          <w:rFonts w:ascii="Calibri" w:hAnsi="Calibri"/>
          <w:color w:val="333333"/>
          <w:lang w:val="en-CA"/>
        </w:rPr>
        <w:t>ve described</w:t>
      </w:r>
      <w:r w:rsidR="00115E6E">
        <w:rPr>
          <w:rFonts w:ascii="Calibri" w:hAnsi="Calibri"/>
          <w:color w:val="333333"/>
          <w:lang w:val="en-CA"/>
        </w:rPr>
        <w:t xml:space="preserve">, </w:t>
      </w:r>
      <w:r w:rsidRPr="00053848">
        <w:rPr>
          <w:rFonts w:ascii="Calibri" w:hAnsi="Calibri"/>
          <w:color w:val="333333"/>
          <w:lang w:val="en-CA"/>
        </w:rPr>
        <w:t>in our market specifically.</w:t>
      </w:r>
      <w:r w:rsidR="00115E6E">
        <w:rPr>
          <w:rFonts w:ascii="Calibri" w:hAnsi="Calibri"/>
          <w:color w:val="333333"/>
          <w:lang w:val="en-CA"/>
        </w:rPr>
        <w:t xml:space="preserve"> </w:t>
      </w:r>
    </w:p>
    <w:p w14:paraId="468E9689" w14:textId="77777777" w:rsidR="00115E6E" w:rsidRDefault="00115E6E" w:rsidP="00115E6E">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6731DDE2" w14:textId="77777777" w:rsidR="00DD1B34" w:rsidRDefault="00115E6E" w:rsidP="00DD1B34">
      <w:pPr>
        <w:spacing w:line="480" w:lineRule="auto"/>
        <w:ind w:firstLine="720"/>
        <w:jc w:val="both"/>
        <w:rPr>
          <w:rFonts w:ascii="Calibri" w:hAnsi="Calibri"/>
          <w:color w:val="333333"/>
          <w:lang w:val="en-CA"/>
        </w:rPr>
      </w:pPr>
      <w:r>
        <w:rPr>
          <w:rFonts w:ascii="Calibri" w:hAnsi="Calibri"/>
          <w:color w:val="333333"/>
          <w:lang w:val="en-CA"/>
        </w:rPr>
        <w:t>W</w:t>
      </w:r>
      <w:r w:rsidR="00842E99" w:rsidRPr="00053848">
        <w:rPr>
          <w:rFonts w:ascii="Calibri" w:hAnsi="Calibri"/>
          <w:color w:val="333333"/>
          <w:lang w:val="en-CA"/>
        </w:rPr>
        <w:t>hat would you estimate</w:t>
      </w:r>
      <w:r>
        <w:rPr>
          <w:rFonts w:ascii="Calibri" w:hAnsi="Calibri"/>
          <w:color w:val="333333"/>
          <w:lang w:val="en-CA"/>
        </w:rPr>
        <w:t xml:space="preserve"> </w:t>
      </w:r>
      <w:r w:rsidR="00842E99" w:rsidRPr="00053848">
        <w:rPr>
          <w:rFonts w:ascii="Calibri" w:hAnsi="Calibri"/>
          <w:color w:val="333333"/>
          <w:lang w:val="en-CA"/>
        </w:rPr>
        <w:t>is the rent per square foot</w:t>
      </w:r>
      <w:r>
        <w:rPr>
          <w:rFonts w:ascii="Calibri" w:hAnsi="Calibri"/>
          <w:color w:val="333333"/>
          <w:lang w:val="en-CA"/>
        </w:rPr>
        <w:t xml:space="preserve"> </w:t>
      </w:r>
      <w:r w:rsidR="00842E99" w:rsidRPr="00053848">
        <w:rPr>
          <w:rFonts w:ascii="Calibri" w:hAnsi="Calibri"/>
          <w:color w:val="333333"/>
          <w:lang w:val="en-CA"/>
        </w:rPr>
        <w:t>differential between yourselves</w:t>
      </w:r>
      <w:r w:rsidR="00DD1B34">
        <w:rPr>
          <w:rFonts w:ascii="Calibri" w:hAnsi="Calibri"/>
          <w:color w:val="333333"/>
          <w:lang w:val="en-CA"/>
        </w:rPr>
        <w:t xml:space="preserve">, </w:t>
      </w:r>
      <w:r w:rsidR="00842E99" w:rsidRPr="00053848">
        <w:rPr>
          <w:rFonts w:ascii="Calibri" w:hAnsi="Calibri"/>
          <w:color w:val="333333"/>
          <w:lang w:val="en-CA"/>
        </w:rPr>
        <w:t>again</w:t>
      </w:r>
      <w:r w:rsidR="00DD1B34">
        <w:rPr>
          <w:rFonts w:ascii="Calibri" w:hAnsi="Calibri"/>
          <w:color w:val="333333"/>
          <w:lang w:val="en-CA"/>
        </w:rPr>
        <w:t>,</w:t>
      </w:r>
      <w:r w:rsidR="00842E99" w:rsidRPr="00053848">
        <w:rPr>
          <w:rFonts w:ascii="Calibri" w:hAnsi="Calibri"/>
          <w:color w:val="333333"/>
          <w:lang w:val="en-CA"/>
        </w:rPr>
        <w:t xml:space="preserve"> in neighbourhoods</w:t>
      </w:r>
      <w:r w:rsidR="00DD1B34">
        <w:rPr>
          <w:rFonts w:ascii="Calibri" w:hAnsi="Calibri"/>
          <w:color w:val="333333"/>
          <w:lang w:val="en-CA"/>
        </w:rPr>
        <w:t xml:space="preserve"> </w:t>
      </w:r>
      <w:r w:rsidR="00842E99" w:rsidRPr="00053848">
        <w:rPr>
          <w:rFonts w:ascii="Calibri" w:hAnsi="Calibri"/>
          <w:color w:val="333333"/>
          <w:lang w:val="en-CA"/>
        </w:rPr>
        <w:t>where condos compete with you</w:t>
      </w:r>
      <w:r w:rsidR="00DD1B34">
        <w:rPr>
          <w:rFonts w:ascii="Calibri" w:hAnsi="Calibri"/>
          <w:color w:val="333333"/>
          <w:lang w:val="en-CA"/>
        </w:rPr>
        <w:t xml:space="preserve">, </w:t>
      </w:r>
      <w:r w:rsidR="00842E99" w:rsidRPr="00053848">
        <w:rPr>
          <w:rFonts w:ascii="Calibri" w:hAnsi="Calibri"/>
          <w:color w:val="333333"/>
          <w:lang w:val="en-CA"/>
        </w:rPr>
        <w:t>between yourself</w:t>
      </w:r>
      <w:r w:rsidR="00DD1B34">
        <w:rPr>
          <w:rFonts w:ascii="Calibri" w:hAnsi="Calibri"/>
          <w:color w:val="333333"/>
          <w:lang w:val="en-CA"/>
        </w:rPr>
        <w:t xml:space="preserve"> </w:t>
      </w:r>
      <w:r w:rsidR="00842E99" w:rsidRPr="00053848">
        <w:rPr>
          <w:rFonts w:ascii="Calibri" w:hAnsi="Calibri"/>
          <w:color w:val="333333"/>
          <w:lang w:val="en-CA"/>
        </w:rPr>
        <w:t>and condo rents today?</w:t>
      </w:r>
      <w:r w:rsidR="00DD1B34">
        <w:rPr>
          <w:rFonts w:ascii="Calibri" w:hAnsi="Calibri"/>
          <w:color w:val="333333"/>
          <w:lang w:val="en-CA"/>
        </w:rPr>
        <w:t xml:space="preserve"> </w:t>
      </w:r>
    </w:p>
    <w:p w14:paraId="7F1A23C7"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28DB9316" w14:textId="5CAE0FBC" w:rsidR="00DD1B34" w:rsidRDefault="00842E99" w:rsidP="00DD1B34">
      <w:pPr>
        <w:spacing w:line="480" w:lineRule="auto"/>
        <w:ind w:firstLine="720"/>
        <w:jc w:val="both"/>
        <w:rPr>
          <w:rFonts w:ascii="Calibri" w:hAnsi="Calibri"/>
          <w:color w:val="333333"/>
          <w:lang w:val="en-CA"/>
        </w:rPr>
      </w:pPr>
      <w:r w:rsidRPr="00053848">
        <w:rPr>
          <w:rFonts w:ascii="Calibri" w:hAnsi="Calibri"/>
          <w:color w:val="333333"/>
          <w:lang w:val="en-CA"/>
        </w:rPr>
        <w:lastRenderedPageBreak/>
        <w:t>S</w:t>
      </w:r>
      <w:r w:rsidR="00DD1B34">
        <w:rPr>
          <w:rFonts w:ascii="Calibri" w:hAnsi="Calibri"/>
          <w:color w:val="333333"/>
          <w:lang w:val="en-CA"/>
        </w:rPr>
        <w:t>itting rents, o</w:t>
      </w:r>
      <w:r w:rsidRPr="00053848">
        <w:rPr>
          <w:rFonts w:ascii="Calibri" w:hAnsi="Calibri"/>
          <w:color w:val="333333"/>
          <w:lang w:val="en-CA"/>
        </w:rPr>
        <w:t>r you</w:t>
      </w:r>
      <w:r>
        <w:rPr>
          <w:rFonts w:ascii="Calibri" w:hAnsi="Calibri"/>
          <w:color w:val="333333"/>
          <w:lang w:val="en-CA"/>
        </w:rPr>
        <w:t>’</w:t>
      </w:r>
      <w:r w:rsidRPr="00053848">
        <w:rPr>
          <w:rFonts w:ascii="Calibri" w:hAnsi="Calibri"/>
          <w:color w:val="333333"/>
          <w:lang w:val="en-CA"/>
        </w:rPr>
        <w:t>re talking asking, Mario?</w:t>
      </w:r>
      <w:r w:rsidR="00DD1B34">
        <w:rPr>
          <w:rFonts w:ascii="Calibri" w:hAnsi="Calibri"/>
          <w:color w:val="333333"/>
          <w:lang w:val="en-CA"/>
        </w:rPr>
        <w:t xml:space="preserve"> </w:t>
      </w:r>
    </w:p>
    <w:p w14:paraId="0AA68E55"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32AF1677" w14:textId="77777777" w:rsidR="00DD1B34" w:rsidRDefault="00842E99" w:rsidP="00DD1B34">
      <w:pPr>
        <w:spacing w:line="480" w:lineRule="auto"/>
        <w:ind w:firstLine="720"/>
        <w:jc w:val="both"/>
        <w:rPr>
          <w:rFonts w:ascii="Calibri" w:hAnsi="Calibri"/>
          <w:color w:val="333333"/>
          <w:lang w:val="en-CA"/>
        </w:rPr>
      </w:pPr>
      <w:r w:rsidRPr="00053848">
        <w:rPr>
          <w:rFonts w:ascii="Calibri" w:hAnsi="Calibri"/>
          <w:color w:val="333333"/>
          <w:lang w:val="en-CA"/>
        </w:rPr>
        <w:t>Either.</w:t>
      </w:r>
      <w:r w:rsidR="00DD1B34">
        <w:rPr>
          <w:rFonts w:ascii="Calibri" w:hAnsi="Calibri"/>
          <w:color w:val="333333"/>
          <w:lang w:val="en-CA"/>
        </w:rPr>
        <w:t xml:space="preserve"> Either way. </w:t>
      </w:r>
    </w:p>
    <w:p w14:paraId="01FDA6EE"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7AF9A7D0" w14:textId="1301F581" w:rsidR="00DD1B34" w:rsidRDefault="00842E99" w:rsidP="00DD1B34">
      <w:pPr>
        <w:spacing w:line="480" w:lineRule="auto"/>
        <w:ind w:firstLine="720"/>
        <w:jc w:val="both"/>
        <w:rPr>
          <w:rFonts w:ascii="Calibri" w:hAnsi="Calibri"/>
          <w:color w:val="333333"/>
          <w:lang w:val="en-CA"/>
        </w:rPr>
      </w:pPr>
      <w:r>
        <w:rPr>
          <w:rFonts w:ascii="Calibri" w:hAnsi="Calibri"/>
          <w:color w:val="333333"/>
          <w:lang w:val="en-CA"/>
        </w:rPr>
        <w:t>Yes</w:t>
      </w:r>
      <w:r w:rsidR="00DD1B34">
        <w:rPr>
          <w:rFonts w:ascii="Calibri" w:hAnsi="Calibri"/>
          <w:color w:val="333333"/>
          <w:lang w:val="en-CA"/>
        </w:rPr>
        <w:t xml:space="preserve">. </w:t>
      </w:r>
      <w:r w:rsidRPr="00053848">
        <w:rPr>
          <w:rFonts w:ascii="Calibri" w:hAnsi="Calibri"/>
          <w:color w:val="333333"/>
          <w:lang w:val="en-CA"/>
        </w:rPr>
        <w:t>I would say</w:t>
      </w:r>
      <w:r w:rsidR="00DD1B34">
        <w:rPr>
          <w:rFonts w:ascii="Calibri" w:hAnsi="Calibri"/>
          <w:color w:val="333333"/>
          <w:lang w:val="en-CA"/>
        </w:rPr>
        <w:t xml:space="preserve"> </w:t>
      </w:r>
      <w:r w:rsidRPr="00053848">
        <w:rPr>
          <w:rFonts w:ascii="Calibri" w:hAnsi="Calibri"/>
          <w:color w:val="333333"/>
          <w:lang w:val="en-CA"/>
        </w:rPr>
        <w:t>asking rents on our Toronto portfolio</w:t>
      </w:r>
      <w:r w:rsidR="00DD1B34">
        <w:rPr>
          <w:rFonts w:ascii="Calibri" w:hAnsi="Calibri"/>
          <w:color w:val="333333"/>
          <w:lang w:val="en-CA"/>
        </w:rPr>
        <w:t xml:space="preserve"> </w:t>
      </w:r>
      <w:r w:rsidRPr="00053848">
        <w:rPr>
          <w:rFonts w:ascii="Calibri" w:hAnsi="Calibri"/>
          <w:color w:val="333333"/>
          <w:lang w:val="en-CA"/>
        </w:rPr>
        <w:t xml:space="preserve">are about </w:t>
      </w:r>
      <w:r w:rsidR="00DD1B34">
        <w:rPr>
          <w:rFonts w:ascii="Calibri" w:hAnsi="Calibri"/>
          <w:color w:val="333333"/>
          <w:lang w:val="en-CA"/>
        </w:rPr>
        <w:t>$</w:t>
      </w:r>
      <w:r w:rsidRPr="00053848">
        <w:rPr>
          <w:rFonts w:ascii="Calibri" w:hAnsi="Calibri"/>
          <w:color w:val="333333"/>
          <w:lang w:val="en-CA"/>
        </w:rPr>
        <w:t>330</w:t>
      </w:r>
      <w:r w:rsidR="00DD1B34">
        <w:rPr>
          <w:rFonts w:ascii="Calibri" w:hAnsi="Calibri"/>
          <w:color w:val="333333"/>
          <w:lang w:val="en-CA"/>
        </w:rPr>
        <w:t xml:space="preserve"> </w:t>
      </w:r>
      <w:r w:rsidRPr="00053848">
        <w:rPr>
          <w:rFonts w:ascii="Calibri" w:hAnsi="Calibri"/>
          <w:color w:val="333333"/>
          <w:lang w:val="en-CA"/>
        </w:rPr>
        <w:t>a square foot.</w:t>
      </w:r>
      <w:r w:rsidR="00DD1B34">
        <w:rPr>
          <w:rFonts w:ascii="Calibri" w:hAnsi="Calibri"/>
          <w:color w:val="333333"/>
          <w:lang w:val="en-CA"/>
        </w:rPr>
        <w:t xml:space="preserve"> </w:t>
      </w:r>
      <w:r w:rsidRPr="00053848">
        <w:rPr>
          <w:rFonts w:ascii="Calibri" w:hAnsi="Calibri"/>
          <w:color w:val="333333"/>
          <w:lang w:val="en-CA"/>
        </w:rPr>
        <w:t>If you look</w:t>
      </w:r>
      <w:r w:rsidR="00DD1B34">
        <w:rPr>
          <w:rFonts w:ascii="Calibri" w:hAnsi="Calibri"/>
          <w:color w:val="333333"/>
          <w:lang w:val="en-CA"/>
        </w:rPr>
        <w:t xml:space="preserve"> </w:t>
      </w:r>
      <w:r w:rsidRPr="00053848">
        <w:rPr>
          <w:rFonts w:ascii="Calibri" w:hAnsi="Calibri"/>
          <w:color w:val="333333"/>
          <w:lang w:val="en-CA"/>
        </w:rPr>
        <w:t>at Urbanation</w:t>
      </w:r>
      <w:r w:rsidR="00DD1B34">
        <w:rPr>
          <w:rFonts w:ascii="Calibri" w:hAnsi="Calibri"/>
          <w:color w:val="333333"/>
          <w:lang w:val="en-CA"/>
        </w:rPr>
        <w:t xml:space="preserve"> </w:t>
      </w:r>
      <w:r w:rsidRPr="00053848">
        <w:rPr>
          <w:rFonts w:ascii="Calibri" w:hAnsi="Calibri"/>
          <w:color w:val="333333"/>
          <w:lang w:val="en-CA"/>
        </w:rPr>
        <w:t>just for the broad city of Toronto</w:t>
      </w:r>
      <w:r w:rsidR="00DD1B34">
        <w:rPr>
          <w:rFonts w:ascii="Calibri" w:hAnsi="Calibri"/>
          <w:color w:val="333333"/>
          <w:lang w:val="en-CA"/>
        </w:rPr>
        <w:t xml:space="preserve">, </w:t>
      </w:r>
      <w:r w:rsidRPr="00053848">
        <w:rPr>
          <w:rFonts w:ascii="Calibri" w:hAnsi="Calibri"/>
          <w:color w:val="333333"/>
          <w:lang w:val="en-CA"/>
        </w:rPr>
        <w:t>it</w:t>
      </w:r>
      <w:r>
        <w:rPr>
          <w:rFonts w:ascii="Calibri" w:hAnsi="Calibri"/>
          <w:color w:val="333333"/>
          <w:lang w:val="en-CA"/>
        </w:rPr>
        <w:t>’</w:t>
      </w:r>
      <w:r w:rsidRPr="00053848">
        <w:rPr>
          <w:rFonts w:ascii="Calibri" w:hAnsi="Calibri"/>
          <w:color w:val="333333"/>
          <w:lang w:val="en-CA"/>
        </w:rPr>
        <w:t xml:space="preserve">s </w:t>
      </w:r>
      <w:r w:rsidR="00DD1B34">
        <w:rPr>
          <w:rFonts w:ascii="Calibri" w:hAnsi="Calibri"/>
          <w:color w:val="333333"/>
          <w:lang w:val="en-CA"/>
        </w:rPr>
        <w:t>$</w:t>
      </w:r>
      <w:r w:rsidRPr="00053848">
        <w:rPr>
          <w:rFonts w:ascii="Calibri" w:hAnsi="Calibri"/>
          <w:color w:val="333333"/>
          <w:lang w:val="en-CA"/>
        </w:rPr>
        <w:t>450 a square foot</w:t>
      </w:r>
      <w:r w:rsidR="00DD1B34">
        <w:rPr>
          <w:rFonts w:ascii="Calibri" w:hAnsi="Calibri"/>
          <w:color w:val="333333"/>
          <w:lang w:val="en-CA"/>
        </w:rPr>
        <w:t xml:space="preserve"> </w:t>
      </w:r>
      <w:r w:rsidRPr="00053848">
        <w:rPr>
          <w:rFonts w:ascii="Calibri" w:hAnsi="Calibri"/>
          <w:color w:val="333333"/>
          <w:lang w:val="en-CA"/>
        </w:rPr>
        <w:t>for purpose</w:t>
      </w:r>
      <w:r w:rsidR="00DD1B34">
        <w:rPr>
          <w:rFonts w:ascii="Calibri" w:hAnsi="Calibri"/>
          <w:color w:val="333333"/>
          <w:lang w:val="en-CA"/>
        </w:rPr>
        <w:t xml:space="preserve"> </w:t>
      </w:r>
      <w:r w:rsidRPr="00053848">
        <w:rPr>
          <w:rFonts w:ascii="Calibri" w:hAnsi="Calibri"/>
          <w:color w:val="333333"/>
          <w:lang w:val="en-CA"/>
        </w:rPr>
        <w:t>built rentals</w:t>
      </w:r>
      <w:r w:rsidR="00A12DB7">
        <w:rPr>
          <w:rFonts w:ascii="Calibri" w:hAnsi="Calibri"/>
          <w:color w:val="333333"/>
          <w:lang w:val="en-CA"/>
        </w:rPr>
        <w:t xml:space="preserve">. </w:t>
      </w:r>
      <w:r w:rsidRPr="00053848">
        <w:rPr>
          <w:rFonts w:ascii="Calibri" w:hAnsi="Calibri"/>
          <w:color w:val="333333"/>
          <w:lang w:val="en-CA"/>
        </w:rPr>
        <w:t>I think there</w:t>
      </w:r>
      <w:r>
        <w:rPr>
          <w:rFonts w:ascii="Calibri" w:hAnsi="Calibri"/>
          <w:color w:val="333333"/>
          <w:lang w:val="en-CA"/>
        </w:rPr>
        <w:t>’</w:t>
      </w:r>
      <w:r w:rsidRPr="00053848">
        <w:rPr>
          <w:rFonts w:ascii="Calibri" w:hAnsi="Calibri"/>
          <w:color w:val="333333"/>
          <w:lang w:val="en-CA"/>
        </w:rPr>
        <w:t>s still</w:t>
      </w:r>
      <w:r w:rsidR="00DD1B34">
        <w:rPr>
          <w:rFonts w:ascii="Calibri" w:hAnsi="Calibri"/>
          <w:color w:val="333333"/>
          <w:lang w:val="en-CA"/>
        </w:rPr>
        <w:t xml:space="preserve"> </w:t>
      </w:r>
      <w:r w:rsidRPr="00053848">
        <w:rPr>
          <w:rFonts w:ascii="Calibri" w:hAnsi="Calibri"/>
          <w:color w:val="333333"/>
          <w:lang w:val="en-CA"/>
        </w:rPr>
        <w:t xml:space="preserve">a </w:t>
      </w:r>
      <w:proofErr w:type="gramStart"/>
      <w:r w:rsidRPr="00053848">
        <w:rPr>
          <w:rFonts w:ascii="Calibri" w:hAnsi="Calibri"/>
          <w:color w:val="333333"/>
          <w:lang w:val="en-CA"/>
        </w:rPr>
        <w:t>fairly significant</w:t>
      </w:r>
      <w:proofErr w:type="gramEnd"/>
      <w:r w:rsidRPr="00053848">
        <w:rPr>
          <w:rFonts w:ascii="Calibri" w:hAnsi="Calibri"/>
          <w:color w:val="333333"/>
          <w:lang w:val="en-CA"/>
        </w:rPr>
        <w:t xml:space="preserve"> differential.</w:t>
      </w:r>
      <w:r w:rsidR="00DD1B34">
        <w:rPr>
          <w:rFonts w:ascii="Calibri" w:hAnsi="Calibri"/>
          <w:color w:val="333333"/>
          <w:lang w:val="en-CA"/>
        </w:rPr>
        <w:t xml:space="preserve"> </w:t>
      </w:r>
      <w:r w:rsidRPr="00053848">
        <w:rPr>
          <w:rFonts w:ascii="Calibri" w:hAnsi="Calibri"/>
          <w:color w:val="333333"/>
          <w:lang w:val="en-CA"/>
        </w:rPr>
        <w:t>I think the other thing is just</w:t>
      </w:r>
      <w:r w:rsidR="00DD1B34">
        <w:rPr>
          <w:rFonts w:ascii="Calibri" w:hAnsi="Calibri"/>
          <w:color w:val="333333"/>
          <w:lang w:val="en-CA"/>
        </w:rPr>
        <w:t xml:space="preserve"> </w:t>
      </w:r>
      <w:r w:rsidRPr="00053848">
        <w:rPr>
          <w:rFonts w:ascii="Calibri" w:hAnsi="Calibri"/>
          <w:color w:val="333333"/>
          <w:lang w:val="en-CA"/>
        </w:rPr>
        <w:t>our prospects are</w:t>
      </w:r>
      <w:r w:rsidR="00DD1B34">
        <w:rPr>
          <w:rFonts w:ascii="Calibri" w:hAnsi="Calibri"/>
          <w:color w:val="333333"/>
          <w:lang w:val="en-CA"/>
        </w:rPr>
        <w:t xml:space="preserve">, </w:t>
      </w:r>
      <w:r w:rsidRPr="00053848">
        <w:rPr>
          <w:rFonts w:ascii="Calibri" w:hAnsi="Calibri"/>
          <w:color w:val="333333"/>
          <w:lang w:val="en-CA"/>
        </w:rPr>
        <w:t>particularly at the higher end</w:t>
      </w:r>
      <w:r w:rsidR="00DD1B34">
        <w:rPr>
          <w:rFonts w:ascii="Calibri" w:hAnsi="Calibri"/>
          <w:color w:val="333333"/>
          <w:lang w:val="en-CA"/>
        </w:rPr>
        <w:t xml:space="preserve"> </w:t>
      </w:r>
      <w:r w:rsidRPr="00053848">
        <w:rPr>
          <w:rFonts w:ascii="Calibri" w:hAnsi="Calibri"/>
          <w:color w:val="333333"/>
          <w:lang w:val="en-CA"/>
        </w:rPr>
        <w:t>of that pricing</w:t>
      </w:r>
      <w:r w:rsidR="00DD1B34">
        <w:rPr>
          <w:rFonts w:ascii="Calibri" w:hAnsi="Calibri"/>
          <w:color w:val="333333"/>
          <w:lang w:val="en-CA"/>
        </w:rPr>
        <w:t xml:space="preserve">, </w:t>
      </w:r>
      <w:r w:rsidRPr="00053848">
        <w:rPr>
          <w:rFonts w:ascii="Calibri" w:hAnsi="Calibri"/>
          <w:color w:val="333333"/>
          <w:lang w:val="en-CA"/>
        </w:rPr>
        <w:t>very sophisticated</w:t>
      </w:r>
      <w:r w:rsidR="00DD1B34">
        <w:rPr>
          <w:rFonts w:ascii="Calibri" w:hAnsi="Calibri"/>
          <w:color w:val="333333"/>
          <w:lang w:val="en-CA"/>
        </w:rPr>
        <w:t xml:space="preserve"> </w:t>
      </w:r>
      <w:r w:rsidRPr="00053848">
        <w:rPr>
          <w:rFonts w:ascii="Calibri" w:hAnsi="Calibri"/>
          <w:color w:val="333333"/>
          <w:lang w:val="en-CA"/>
        </w:rPr>
        <w:t>and value professional management</w:t>
      </w:r>
      <w:r w:rsidR="00DD1B34">
        <w:rPr>
          <w:rFonts w:ascii="Calibri" w:hAnsi="Calibri"/>
          <w:color w:val="333333"/>
          <w:lang w:val="en-CA"/>
        </w:rPr>
        <w:t xml:space="preserve">. </w:t>
      </w:r>
      <w:r w:rsidRPr="00053848">
        <w:rPr>
          <w:rFonts w:ascii="Calibri" w:hAnsi="Calibri"/>
          <w:color w:val="333333"/>
          <w:lang w:val="en-CA"/>
        </w:rPr>
        <w:t>I think that</w:t>
      </w:r>
      <w:r>
        <w:rPr>
          <w:rFonts w:ascii="Calibri" w:hAnsi="Calibri"/>
          <w:color w:val="333333"/>
          <w:lang w:val="en-CA"/>
        </w:rPr>
        <w:t>’</w:t>
      </w:r>
      <w:r w:rsidRPr="00053848">
        <w:rPr>
          <w:rFonts w:ascii="Calibri" w:hAnsi="Calibri"/>
          <w:color w:val="333333"/>
          <w:lang w:val="en-CA"/>
        </w:rPr>
        <w:t>s</w:t>
      </w:r>
      <w:r w:rsidR="00DD1B34">
        <w:rPr>
          <w:rFonts w:ascii="Calibri" w:hAnsi="Calibri"/>
          <w:color w:val="333333"/>
          <w:lang w:val="en-CA"/>
        </w:rPr>
        <w:t xml:space="preserve"> </w:t>
      </w:r>
      <w:r w:rsidRPr="00053848">
        <w:rPr>
          <w:rFonts w:ascii="Calibri" w:hAnsi="Calibri"/>
          <w:color w:val="333333"/>
          <w:lang w:val="en-CA"/>
        </w:rPr>
        <w:t>come to the forefront</w:t>
      </w:r>
      <w:r w:rsidR="00DD1B34">
        <w:rPr>
          <w:rFonts w:ascii="Calibri" w:hAnsi="Calibri"/>
          <w:color w:val="333333"/>
          <w:lang w:val="en-CA"/>
        </w:rPr>
        <w:t xml:space="preserve"> </w:t>
      </w:r>
      <w:r w:rsidRPr="00053848">
        <w:rPr>
          <w:rFonts w:ascii="Calibri" w:hAnsi="Calibri"/>
          <w:color w:val="333333"/>
          <w:lang w:val="en-CA"/>
        </w:rPr>
        <w:t>in recent years</w:t>
      </w:r>
      <w:r w:rsidR="00DD1B34">
        <w:rPr>
          <w:rFonts w:ascii="Calibri" w:hAnsi="Calibri"/>
          <w:color w:val="333333"/>
          <w:lang w:val="en-CA"/>
        </w:rPr>
        <w:t xml:space="preserve">, </w:t>
      </w:r>
      <w:r w:rsidRPr="00053848">
        <w:rPr>
          <w:rFonts w:ascii="Calibri" w:hAnsi="Calibri"/>
          <w:color w:val="333333"/>
          <w:lang w:val="en-CA"/>
        </w:rPr>
        <w:t>so added value</w:t>
      </w:r>
      <w:r w:rsidR="00DD1B34">
        <w:rPr>
          <w:rFonts w:ascii="Calibri" w:hAnsi="Calibri"/>
          <w:color w:val="333333"/>
          <w:lang w:val="en-CA"/>
        </w:rPr>
        <w:t xml:space="preserve"> </w:t>
      </w:r>
      <w:r w:rsidRPr="00053848">
        <w:rPr>
          <w:rFonts w:ascii="Calibri" w:hAnsi="Calibri"/>
          <w:color w:val="333333"/>
          <w:lang w:val="en-CA"/>
        </w:rPr>
        <w:t>through that as well</w:t>
      </w:r>
      <w:r w:rsidR="00DD1B34">
        <w:rPr>
          <w:rFonts w:ascii="Calibri" w:hAnsi="Calibri"/>
          <w:color w:val="333333"/>
          <w:lang w:val="en-CA"/>
        </w:rPr>
        <w:t xml:space="preserve">, </w:t>
      </w:r>
      <w:r w:rsidRPr="00053848">
        <w:rPr>
          <w:rFonts w:ascii="Calibri" w:hAnsi="Calibri"/>
          <w:color w:val="333333"/>
          <w:lang w:val="en-CA"/>
        </w:rPr>
        <w:t>and I think that</w:t>
      </w:r>
      <w:r>
        <w:rPr>
          <w:rFonts w:ascii="Calibri" w:hAnsi="Calibri"/>
          <w:color w:val="333333"/>
          <w:lang w:val="en-CA"/>
        </w:rPr>
        <w:t>’</w:t>
      </w:r>
      <w:r w:rsidRPr="00053848">
        <w:rPr>
          <w:rFonts w:ascii="Calibri" w:hAnsi="Calibri"/>
          <w:color w:val="333333"/>
          <w:lang w:val="en-CA"/>
        </w:rPr>
        <w:t>s driving folks</w:t>
      </w:r>
      <w:r w:rsidR="00DD1B34">
        <w:rPr>
          <w:rFonts w:ascii="Calibri" w:hAnsi="Calibri"/>
          <w:color w:val="333333"/>
          <w:lang w:val="en-CA"/>
        </w:rPr>
        <w:t xml:space="preserve"> </w:t>
      </w:r>
      <w:r w:rsidRPr="00053848">
        <w:rPr>
          <w:rFonts w:ascii="Calibri" w:hAnsi="Calibri"/>
          <w:color w:val="333333"/>
          <w:lang w:val="en-CA"/>
        </w:rPr>
        <w:t>to purpose</w:t>
      </w:r>
      <w:r w:rsidR="00DD1B34">
        <w:rPr>
          <w:rFonts w:ascii="Calibri" w:hAnsi="Calibri"/>
          <w:color w:val="333333"/>
          <w:lang w:val="en-CA"/>
        </w:rPr>
        <w:t xml:space="preserve"> </w:t>
      </w:r>
      <w:r w:rsidRPr="00053848">
        <w:rPr>
          <w:rFonts w:ascii="Calibri" w:hAnsi="Calibri"/>
          <w:color w:val="333333"/>
          <w:lang w:val="en-CA"/>
        </w:rPr>
        <w:t>built rental market as well.</w:t>
      </w:r>
      <w:r w:rsidR="00DD1B34">
        <w:rPr>
          <w:rFonts w:ascii="Calibri" w:hAnsi="Calibri"/>
          <w:color w:val="333333"/>
          <w:lang w:val="en-CA"/>
        </w:rPr>
        <w:t xml:space="preserve"> </w:t>
      </w:r>
    </w:p>
    <w:p w14:paraId="56A7CEF9"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7EBC1353" w14:textId="77777777" w:rsidR="00DD1B34" w:rsidRDefault="00DD1B34" w:rsidP="00DD1B34">
      <w:pPr>
        <w:spacing w:line="480" w:lineRule="auto"/>
        <w:ind w:firstLine="720"/>
        <w:jc w:val="both"/>
        <w:rPr>
          <w:rFonts w:ascii="Calibri" w:hAnsi="Calibri"/>
          <w:color w:val="333333"/>
          <w:lang w:val="en-CA"/>
        </w:rPr>
      </w:pPr>
      <w:r>
        <w:rPr>
          <w:rFonts w:ascii="Calibri" w:hAnsi="Calibri"/>
          <w:color w:val="333333"/>
          <w:lang w:val="en-CA"/>
        </w:rPr>
        <w:t xml:space="preserve">Got it. </w:t>
      </w:r>
      <w:r w:rsidR="00842E99" w:rsidRPr="00053848">
        <w:rPr>
          <w:rFonts w:ascii="Calibri" w:hAnsi="Calibri"/>
          <w:color w:val="333333"/>
          <w:lang w:val="en-CA"/>
        </w:rPr>
        <w:t xml:space="preserve">Okay, so you think the </w:t>
      </w:r>
      <w:r>
        <w:rPr>
          <w:rFonts w:ascii="Calibri" w:hAnsi="Calibri"/>
          <w:color w:val="333333"/>
          <w:lang w:val="en-CA"/>
        </w:rPr>
        <w:t>$</w:t>
      </w:r>
      <w:r w:rsidR="00842E99" w:rsidRPr="00053848">
        <w:rPr>
          <w:rFonts w:ascii="Calibri" w:hAnsi="Calibri"/>
          <w:color w:val="333333"/>
          <w:lang w:val="en-CA"/>
        </w:rPr>
        <w:t>450 a square foot</w:t>
      </w:r>
      <w:r>
        <w:rPr>
          <w:rFonts w:ascii="Calibri" w:hAnsi="Calibri"/>
          <w:color w:val="333333"/>
          <w:lang w:val="en-CA"/>
        </w:rPr>
        <w:t xml:space="preserve"> </w:t>
      </w:r>
      <w:r w:rsidR="00842E99" w:rsidRPr="00053848">
        <w:rPr>
          <w:rFonts w:ascii="Calibri" w:hAnsi="Calibri"/>
          <w:color w:val="333333"/>
          <w:lang w:val="en-CA"/>
        </w:rPr>
        <w:t>broader market for Toronto</w:t>
      </w:r>
      <w:r>
        <w:rPr>
          <w:rFonts w:ascii="Calibri" w:hAnsi="Calibri"/>
          <w:color w:val="333333"/>
          <w:lang w:val="en-CA"/>
        </w:rPr>
        <w:t xml:space="preserve"> </w:t>
      </w:r>
      <w:r w:rsidR="00842E99" w:rsidRPr="00053848">
        <w:rPr>
          <w:rFonts w:ascii="Calibri" w:hAnsi="Calibri"/>
          <w:color w:val="333333"/>
          <w:lang w:val="en-CA"/>
        </w:rPr>
        <w:t xml:space="preserve">is a </w:t>
      </w:r>
      <w:proofErr w:type="gramStart"/>
      <w:r w:rsidR="00842E99" w:rsidRPr="00053848">
        <w:rPr>
          <w:rFonts w:ascii="Calibri" w:hAnsi="Calibri"/>
          <w:color w:val="333333"/>
          <w:lang w:val="en-CA"/>
        </w:rPr>
        <w:t>fairly reasonable</w:t>
      </w:r>
      <w:proofErr w:type="gramEnd"/>
      <w:r w:rsidR="00842E99" w:rsidRPr="00053848">
        <w:rPr>
          <w:rFonts w:ascii="Calibri" w:hAnsi="Calibri"/>
          <w:color w:val="333333"/>
          <w:lang w:val="en-CA"/>
        </w:rPr>
        <w:t xml:space="preserve"> proxy</w:t>
      </w:r>
      <w:r>
        <w:rPr>
          <w:rFonts w:ascii="Calibri" w:hAnsi="Calibri"/>
          <w:color w:val="333333"/>
          <w:lang w:val="en-CA"/>
        </w:rPr>
        <w:t xml:space="preserve"> </w:t>
      </w:r>
      <w:r w:rsidR="00842E99" w:rsidRPr="00053848">
        <w:rPr>
          <w:rFonts w:ascii="Calibri" w:hAnsi="Calibri"/>
          <w:color w:val="333333"/>
          <w:lang w:val="en-CA"/>
        </w:rPr>
        <w:t>for your specific neighbourhoods in the city?</w:t>
      </w:r>
      <w:r>
        <w:rPr>
          <w:rFonts w:ascii="Calibri" w:hAnsi="Calibri"/>
          <w:color w:val="333333"/>
          <w:lang w:val="en-CA"/>
        </w:rPr>
        <w:t xml:space="preserve"> </w:t>
      </w:r>
    </w:p>
    <w:p w14:paraId="103E5470"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4239F4C6" w14:textId="77777777" w:rsidR="00DD1B34" w:rsidRDefault="00842E99" w:rsidP="00DD1B34">
      <w:pPr>
        <w:spacing w:line="480" w:lineRule="auto"/>
        <w:ind w:firstLine="720"/>
        <w:jc w:val="both"/>
        <w:rPr>
          <w:rFonts w:ascii="Calibri" w:hAnsi="Calibri"/>
          <w:color w:val="333333"/>
          <w:lang w:val="en-CA"/>
        </w:rPr>
      </w:pPr>
      <w:r>
        <w:rPr>
          <w:rFonts w:ascii="Calibri" w:hAnsi="Calibri"/>
          <w:color w:val="333333"/>
          <w:lang w:val="en-CA"/>
        </w:rPr>
        <w:t>Yes</w:t>
      </w:r>
      <w:r w:rsidR="00DD1B34">
        <w:rPr>
          <w:rFonts w:ascii="Calibri" w:hAnsi="Calibri"/>
          <w:color w:val="333333"/>
          <w:lang w:val="en-CA"/>
        </w:rPr>
        <w:t xml:space="preserve">. </w:t>
      </w:r>
      <w:r w:rsidRPr="00053848">
        <w:rPr>
          <w:rFonts w:ascii="Calibri" w:hAnsi="Calibri"/>
          <w:color w:val="333333"/>
          <w:lang w:val="en-CA"/>
        </w:rPr>
        <w:t>I think,</w:t>
      </w:r>
      <w:r w:rsidR="00DD1B34">
        <w:rPr>
          <w:rFonts w:ascii="Calibri" w:hAnsi="Calibri"/>
          <w:color w:val="333333"/>
          <w:lang w:val="en-CA"/>
        </w:rPr>
        <w:t xml:space="preserve"> </w:t>
      </w:r>
      <w:r w:rsidRPr="00053848">
        <w:rPr>
          <w:rFonts w:ascii="Calibri" w:hAnsi="Calibri"/>
          <w:color w:val="333333"/>
          <w:lang w:val="en-CA"/>
        </w:rPr>
        <w:t>no matter where you are</w:t>
      </w:r>
      <w:r w:rsidR="00DD1B34">
        <w:rPr>
          <w:rFonts w:ascii="Calibri" w:hAnsi="Calibri"/>
          <w:color w:val="333333"/>
          <w:lang w:val="en-CA"/>
        </w:rPr>
        <w:t xml:space="preserve">, </w:t>
      </w:r>
      <w:r w:rsidRPr="00053848">
        <w:rPr>
          <w:rFonts w:ascii="Calibri" w:hAnsi="Calibri"/>
          <w:color w:val="333333"/>
          <w:lang w:val="en-CA"/>
        </w:rPr>
        <w:t>I think you</w:t>
      </w:r>
      <w:r>
        <w:rPr>
          <w:rFonts w:ascii="Calibri" w:hAnsi="Calibri"/>
          <w:color w:val="333333"/>
          <w:lang w:val="en-CA"/>
        </w:rPr>
        <w:t>’</w:t>
      </w:r>
      <w:r w:rsidRPr="00053848">
        <w:rPr>
          <w:rFonts w:ascii="Calibri" w:hAnsi="Calibri"/>
          <w:color w:val="333333"/>
          <w:lang w:val="en-CA"/>
        </w:rPr>
        <w:t>re competing</w:t>
      </w:r>
      <w:r w:rsidR="00DD1B34">
        <w:rPr>
          <w:rFonts w:ascii="Calibri" w:hAnsi="Calibri"/>
          <w:color w:val="333333"/>
          <w:lang w:val="en-CA"/>
        </w:rPr>
        <w:t xml:space="preserve"> </w:t>
      </w:r>
      <w:r w:rsidRPr="00053848">
        <w:rPr>
          <w:rFonts w:ascii="Calibri" w:hAnsi="Calibri"/>
          <w:color w:val="333333"/>
          <w:lang w:val="en-CA"/>
        </w:rPr>
        <w:t>with condo</w:t>
      </w:r>
      <w:r w:rsidR="00DD1B34">
        <w:rPr>
          <w:rFonts w:ascii="Calibri" w:hAnsi="Calibri"/>
          <w:color w:val="333333"/>
          <w:lang w:val="en-CA"/>
        </w:rPr>
        <w:t>,</w:t>
      </w:r>
      <w:r w:rsidRPr="00053848">
        <w:rPr>
          <w:rFonts w:ascii="Calibri" w:hAnsi="Calibri"/>
          <w:color w:val="333333"/>
          <w:lang w:val="en-CA"/>
        </w:rPr>
        <w:t xml:space="preserve"> Mario</w:t>
      </w:r>
      <w:r w:rsidR="00DD1B34">
        <w:rPr>
          <w:rFonts w:ascii="Calibri" w:hAnsi="Calibri"/>
          <w:color w:val="333333"/>
          <w:lang w:val="en-CA"/>
        </w:rPr>
        <w:t xml:space="preserve">, </w:t>
      </w:r>
      <w:r w:rsidRPr="00053848">
        <w:rPr>
          <w:rFonts w:ascii="Calibri" w:hAnsi="Calibri"/>
          <w:color w:val="333333"/>
          <w:lang w:val="en-CA"/>
        </w:rPr>
        <w:t>and folks are looking</w:t>
      </w:r>
      <w:r w:rsidR="00DD1B34">
        <w:rPr>
          <w:rFonts w:ascii="Calibri" w:hAnsi="Calibri"/>
          <w:color w:val="333333"/>
          <w:lang w:val="en-CA"/>
        </w:rPr>
        <w:t xml:space="preserve"> </w:t>
      </w:r>
      <w:r w:rsidRPr="00053848">
        <w:rPr>
          <w:rFonts w:ascii="Calibri" w:hAnsi="Calibri"/>
          <w:color w:val="333333"/>
          <w:lang w:val="en-CA"/>
        </w:rPr>
        <w:t>across the city</w:t>
      </w:r>
      <w:r w:rsidR="00DD1B34">
        <w:rPr>
          <w:rFonts w:ascii="Calibri" w:hAnsi="Calibri"/>
          <w:color w:val="333333"/>
          <w:lang w:val="en-CA"/>
        </w:rPr>
        <w:t>. I</w:t>
      </w:r>
      <w:r w:rsidRPr="00053848">
        <w:rPr>
          <w:rFonts w:ascii="Calibri" w:hAnsi="Calibri"/>
          <w:color w:val="333333"/>
          <w:lang w:val="en-CA"/>
        </w:rPr>
        <w:t>t</w:t>
      </w:r>
      <w:r>
        <w:rPr>
          <w:rFonts w:ascii="Calibri" w:hAnsi="Calibri"/>
          <w:color w:val="333333"/>
          <w:lang w:val="en-CA"/>
        </w:rPr>
        <w:t>’</w:t>
      </w:r>
      <w:r w:rsidRPr="00053848">
        <w:rPr>
          <w:rFonts w:ascii="Calibri" w:hAnsi="Calibri"/>
          <w:color w:val="333333"/>
          <w:lang w:val="en-CA"/>
        </w:rPr>
        <w:t>s not just specific nodes</w:t>
      </w:r>
      <w:r w:rsidR="00DD1B34">
        <w:rPr>
          <w:rFonts w:ascii="Calibri" w:hAnsi="Calibri"/>
          <w:color w:val="333333"/>
          <w:lang w:val="en-CA"/>
        </w:rPr>
        <w:t xml:space="preserve">, </w:t>
      </w:r>
      <w:r w:rsidRPr="00053848">
        <w:rPr>
          <w:rFonts w:ascii="Calibri" w:hAnsi="Calibri"/>
          <w:color w:val="333333"/>
          <w:lang w:val="en-CA"/>
        </w:rPr>
        <w:t>oftentimes</w:t>
      </w:r>
      <w:r w:rsidR="00DD1B34">
        <w:rPr>
          <w:rFonts w:ascii="Calibri" w:hAnsi="Calibri"/>
          <w:color w:val="333333"/>
          <w:lang w:val="en-CA"/>
        </w:rPr>
        <w:t xml:space="preserve">, </w:t>
      </w:r>
      <w:r w:rsidRPr="00053848">
        <w:rPr>
          <w:rFonts w:ascii="Calibri" w:hAnsi="Calibri"/>
          <w:color w:val="333333"/>
          <w:lang w:val="en-CA"/>
        </w:rPr>
        <w:t>when they are making their choice</w:t>
      </w:r>
      <w:r w:rsidR="00DD1B34">
        <w:rPr>
          <w:rFonts w:ascii="Calibri" w:hAnsi="Calibri"/>
          <w:color w:val="333333"/>
          <w:lang w:val="en-CA"/>
        </w:rPr>
        <w:t>. W</w:t>
      </w:r>
      <w:r w:rsidRPr="00053848">
        <w:rPr>
          <w:rFonts w:ascii="Calibri" w:hAnsi="Calibri"/>
          <w:color w:val="333333"/>
          <w:lang w:val="en-CA"/>
        </w:rPr>
        <w:t>ith a broad brush</w:t>
      </w:r>
      <w:r w:rsidR="00DD1B34">
        <w:rPr>
          <w:rFonts w:ascii="Calibri" w:hAnsi="Calibri"/>
          <w:color w:val="333333"/>
          <w:lang w:val="en-CA"/>
        </w:rPr>
        <w:t xml:space="preserve">, </w:t>
      </w:r>
      <w:r w:rsidRPr="00053848">
        <w:rPr>
          <w:rFonts w:ascii="Calibri" w:hAnsi="Calibri"/>
          <w:color w:val="333333"/>
          <w:lang w:val="en-CA"/>
        </w:rPr>
        <w:t>I think that</w:t>
      </w:r>
      <w:r>
        <w:rPr>
          <w:rFonts w:ascii="Calibri" w:hAnsi="Calibri"/>
          <w:color w:val="333333"/>
          <w:lang w:val="en-CA"/>
        </w:rPr>
        <w:t>’</w:t>
      </w:r>
      <w:r w:rsidRPr="00053848">
        <w:rPr>
          <w:rFonts w:ascii="Calibri" w:hAnsi="Calibri"/>
          <w:color w:val="333333"/>
          <w:lang w:val="en-CA"/>
        </w:rPr>
        <w:t>s probably</w:t>
      </w:r>
      <w:r w:rsidR="00DD1B34">
        <w:rPr>
          <w:rFonts w:ascii="Calibri" w:hAnsi="Calibri"/>
          <w:color w:val="333333"/>
          <w:lang w:val="en-CA"/>
        </w:rPr>
        <w:t xml:space="preserve"> </w:t>
      </w:r>
      <w:r w:rsidRPr="00053848">
        <w:rPr>
          <w:rFonts w:ascii="Calibri" w:hAnsi="Calibri"/>
          <w:color w:val="333333"/>
          <w:lang w:val="en-CA"/>
        </w:rPr>
        <w:t>a fair high level assessment.</w:t>
      </w:r>
      <w:r w:rsidR="00DD1B34">
        <w:rPr>
          <w:rFonts w:ascii="Calibri" w:hAnsi="Calibri"/>
          <w:color w:val="333333"/>
          <w:lang w:val="en-CA"/>
        </w:rPr>
        <w:t xml:space="preserve"> </w:t>
      </w:r>
    </w:p>
    <w:p w14:paraId="44703096"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lastRenderedPageBreak/>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1F04D079" w14:textId="77777777" w:rsidR="00DD1B34" w:rsidRDefault="00842E99" w:rsidP="00DD1B34">
      <w:pPr>
        <w:spacing w:line="480" w:lineRule="auto"/>
        <w:ind w:firstLine="720"/>
        <w:jc w:val="both"/>
        <w:rPr>
          <w:rFonts w:ascii="Calibri" w:hAnsi="Calibri"/>
          <w:color w:val="333333"/>
          <w:lang w:val="en-CA"/>
        </w:rPr>
      </w:pPr>
      <w:r w:rsidRPr="00053848">
        <w:rPr>
          <w:rFonts w:ascii="Calibri" w:hAnsi="Calibri"/>
          <w:color w:val="333333"/>
          <w:lang w:val="en-CA"/>
        </w:rPr>
        <w:t>Okay.</w:t>
      </w:r>
      <w:r w:rsidR="00DD1B34">
        <w:rPr>
          <w:rFonts w:ascii="Calibri" w:hAnsi="Calibri"/>
          <w:color w:val="333333"/>
          <w:lang w:val="en-CA"/>
        </w:rPr>
        <w:t xml:space="preserve"> S</w:t>
      </w:r>
      <w:r w:rsidRPr="00053848">
        <w:rPr>
          <w:rFonts w:ascii="Calibri" w:hAnsi="Calibri"/>
          <w:color w:val="333333"/>
          <w:lang w:val="en-CA"/>
        </w:rPr>
        <w:t>orry, last one.</w:t>
      </w:r>
      <w:r w:rsidR="00DD1B34">
        <w:rPr>
          <w:rFonts w:ascii="Calibri" w:hAnsi="Calibri"/>
          <w:color w:val="333333"/>
          <w:lang w:val="en-CA"/>
        </w:rPr>
        <w:t xml:space="preserve"> </w:t>
      </w:r>
      <w:r w:rsidRPr="00053848">
        <w:rPr>
          <w:rFonts w:ascii="Calibri" w:hAnsi="Calibri"/>
          <w:color w:val="333333"/>
          <w:lang w:val="en-CA"/>
        </w:rPr>
        <w:t>On the incentives</w:t>
      </w:r>
      <w:r w:rsidR="00DD1B34">
        <w:rPr>
          <w:rFonts w:ascii="Calibri" w:hAnsi="Calibri"/>
          <w:color w:val="333333"/>
          <w:lang w:val="en-CA"/>
        </w:rPr>
        <w:t xml:space="preserve"> </w:t>
      </w:r>
      <w:r w:rsidRPr="00053848">
        <w:rPr>
          <w:rFonts w:ascii="Calibri" w:hAnsi="Calibri"/>
          <w:color w:val="333333"/>
          <w:lang w:val="en-CA"/>
        </w:rPr>
        <w:t>that were being offered</w:t>
      </w:r>
      <w:r w:rsidR="00DD1B34">
        <w:rPr>
          <w:rFonts w:ascii="Calibri" w:hAnsi="Calibri"/>
          <w:color w:val="333333"/>
          <w:lang w:val="en-CA"/>
        </w:rPr>
        <w:t xml:space="preserve">, Paul, you </w:t>
      </w:r>
      <w:r w:rsidRPr="00053848">
        <w:rPr>
          <w:rFonts w:ascii="Calibri" w:hAnsi="Calibri"/>
          <w:color w:val="333333"/>
          <w:lang w:val="en-CA"/>
        </w:rPr>
        <w:t>talk</w:t>
      </w:r>
      <w:r w:rsidR="00DD1B34">
        <w:rPr>
          <w:rFonts w:ascii="Calibri" w:hAnsi="Calibri"/>
          <w:color w:val="333333"/>
          <w:lang w:val="en-CA"/>
        </w:rPr>
        <w:t>ed</w:t>
      </w:r>
      <w:r w:rsidRPr="00053848">
        <w:rPr>
          <w:rFonts w:ascii="Calibri" w:hAnsi="Calibri"/>
          <w:color w:val="333333"/>
          <w:lang w:val="en-CA"/>
        </w:rPr>
        <w:t xml:space="preserve"> about free parking</w:t>
      </w:r>
      <w:r w:rsidR="00DD1B34">
        <w:rPr>
          <w:rFonts w:ascii="Calibri" w:hAnsi="Calibri"/>
          <w:color w:val="333333"/>
          <w:lang w:val="en-CA"/>
        </w:rPr>
        <w:t xml:space="preserve"> </w:t>
      </w:r>
      <w:r w:rsidRPr="00053848">
        <w:rPr>
          <w:rFonts w:ascii="Calibri" w:hAnsi="Calibri"/>
          <w:color w:val="333333"/>
          <w:lang w:val="en-CA"/>
        </w:rPr>
        <w:t>and storage</w:t>
      </w:r>
      <w:r w:rsidR="00DD1B34">
        <w:rPr>
          <w:rFonts w:ascii="Calibri" w:hAnsi="Calibri"/>
          <w:color w:val="333333"/>
          <w:lang w:val="en-CA"/>
        </w:rPr>
        <w:t xml:space="preserve"> in </w:t>
      </w:r>
      <w:r w:rsidRPr="00053848">
        <w:rPr>
          <w:rFonts w:ascii="Calibri" w:hAnsi="Calibri"/>
          <w:color w:val="333333"/>
          <w:lang w:val="en-CA"/>
        </w:rPr>
        <w:t>select properties</w:t>
      </w:r>
      <w:r w:rsidR="00DD1B34">
        <w:rPr>
          <w:rFonts w:ascii="Calibri" w:hAnsi="Calibri"/>
          <w:color w:val="333333"/>
          <w:lang w:val="en-CA"/>
        </w:rPr>
        <w:t>. I</w:t>
      </w:r>
      <w:r w:rsidRPr="00053848">
        <w:rPr>
          <w:rFonts w:ascii="Calibri" w:hAnsi="Calibri"/>
          <w:color w:val="333333"/>
          <w:lang w:val="en-CA"/>
        </w:rPr>
        <w:t>n terms of free rent</w:t>
      </w:r>
      <w:r w:rsidR="00DD1B34">
        <w:rPr>
          <w:rFonts w:ascii="Calibri" w:hAnsi="Calibri"/>
          <w:color w:val="333333"/>
          <w:lang w:val="en-CA"/>
        </w:rPr>
        <w:t xml:space="preserve"> </w:t>
      </w:r>
      <w:r w:rsidRPr="00053848">
        <w:rPr>
          <w:rFonts w:ascii="Calibri" w:hAnsi="Calibri"/>
          <w:color w:val="333333"/>
          <w:lang w:val="en-CA"/>
        </w:rPr>
        <w:t>within the portfolio</w:t>
      </w:r>
      <w:r w:rsidR="00DD1B34">
        <w:rPr>
          <w:rFonts w:ascii="Calibri" w:hAnsi="Calibri"/>
          <w:color w:val="333333"/>
          <w:lang w:val="en-CA"/>
        </w:rPr>
        <w:t xml:space="preserve">, </w:t>
      </w:r>
      <w:r w:rsidRPr="00053848">
        <w:rPr>
          <w:rFonts w:ascii="Calibri" w:hAnsi="Calibri"/>
          <w:color w:val="333333"/>
          <w:lang w:val="en-CA"/>
        </w:rPr>
        <w:t>what would be the breadth of</w:t>
      </w:r>
      <w:r w:rsidR="00DD1B34">
        <w:rPr>
          <w:rFonts w:ascii="Calibri" w:hAnsi="Calibri"/>
          <w:color w:val="333333"/>
          <w:lang w:val="en-CA"/>
        </w:rPr>
        <w:t xml:space="preserve"> the </w:t>
      </w:r>
      <w:r w:rsidRPr="00053848">
        <w:rPr>
          <w:rFonts w:ascii="Calibri" w:hAnsi="Calibri"/>
          <w:color w:val="333333"/>
          <w:lang w:val="en-CA"/>
        </w:rPr>
        <w:t>free rent offering</w:t>
      </w:r>
      <w:r w:rsidR="00DD1B34">
        <w:rPr>
          <w:rFonts w:ascii="Calibri" w:hAnsi="Calibri"/>
          <w:color w:val="333333"/>
          <w:lang w:val="en-CA"/>
        </w:rPr>
        <w:t xml:space="preserve"> </w:t>
      </w:r>
      <w:r w:rsidRPr="00053848">
        <w:rPr>
          <w:rFonts w:ascii="Calibri" w:hAnsi="Calibri"/>
          <w:color w:val="333333"/>
          <w:lang w:val="en-CA"/>
        </w:rPr>
        <w:t>in your Toronto portfolio today</w:t>
      </w:r>
      <w:r w:rsidR="00DD1B34">
        <w:rPr>
          <w:rFonts w:ascii="Calibri" w:hAnsi="Calibri"/>
          <w:color w:val="333333"/>
          <w:lang w:val="en-CA"/>
        </w:rPr>
        <w:t xml:space="preserve"> </w:t>
      </w:r>
      <w:r w:rsidRPr="00053848">
        <w:rPr>
          <w:rFonts w:ascii="Calibri" w:hAnsi="Calibri"/>
          <w:color w:val="333333"/>
          <w:lang w:val="en-CA"/>
        </w:rPr>
        <w:t>as a percentage of total suites?</w:t>
      </w:r>
      <w:r w:rsidR="00DD1B34">
        <w:rPr>
          <w:rFonts w:ascii="Calibri" w:hAnsi="Calibri"/>
          <w:color w:val="333333"/>
          <w:lang w:val="en-CA"/>
        </w:rPr>
        <w:t xml:space="preserve"> </w:t>
      </w:r>
    </w:p>
    <w:p w14:paraId="16BE6D9A" w14:textId="77777777" w:rsidR="00DD1B34" w:rsidRDefault="00DD1B34" w:rsidP="00DD1B34">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227F76E7" w14:textId="7CC0F473"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Total suites?</w:t>
      </w:r>
      <w:r w:rsidR="00DD1B34">
        <w:rPr>
          <w:rFonts w:ascii="Calibri" w:hAnsi="Calibri"/>
          <w:color w:val="333333"/>
          <w:lang w:val="en-CA"/>
        </w:rPr>
        <w:t xml:space="preserve"> Good question. I</w:t>
      </w:r>
      <w:r w:rsidRPr="00053848">
        <w:rPr>
          <w:rFonts w:ascii="Calibri" w:hAnsi="Calibri"/>
          <w:color w:val="333333"/>
          <w:lang w:val="en-CA"/>
        </w:rPr>
        <w:t>t would be</w:t>
      </w:r>
      <w:r w:rsidR="00DD1B34">
        <w:rPr>
          <w:rFonts w:ascii="Calibri" w:hAnsi="Calibri"/>
          <w:color w:val="333333"/>
          <w:lang w:val="en-CA"/>
        </w:rPr>
        <w:t xml:space="preserve"> </w:t>
      </w:r>
      <w:r w:rsidRPr="00053848">
        <w:rPr>
          <w:rFonts w:ascii="Calibri" w:hAnsi="Calibri"/>
          <w:color w:val="333333"/>
          <w:lang w:val="en-CA"/>
        </w:rPr>
        <w:t xml:space="preserve">a </w:t>
      </w:r>
      <w:proofErr w:type="gramStart"/>
      <w:r w:rsidRPr="00053848">
        <w:rPr>
          <w:rFonts w:ascii="Calibri" w:hAnsi="Calibri"/>
          <w:color w:val="333333"/>
          <w:lang w:val="en-CA"/>
        </w:rPr>
        <w:t>fairly small</w:t>
      </w:r>
      <w:proofErr w:type="gramEnd"/>
      <w:r w:rsidRPr="00053848">
        <w:rPr>
          <w:rFonts w:ascii="Calibri" w:hAnsi="Calibri"/>
          <w:color w:val="333333"/>
          <w:lang w:val="en-CA"/>
        </w:rPr>
        <w:t xml:space="preserve"> portion</w:t>
      </w:r>
      <w:r w:rsidR="00DD1B34">
        <w:rPr>
          <w:rFonts w:ascii="Calibri" w:hAnsi="Calibri"/>
          <w:color w:val="333333"/>
          <w:lang w:val="en-CA"/>
        </w:rPr>
        <w:t xml:space="preserve">. </w:t>
      </w:r>
      <w:r w:rsidRPr="00053848">
        <w:rPr>
          <w:rFonts w:ascii="Calibri" w:hAnsi="Calibri"/>
          <w:color w:val="333333"/>
          <w:lang w:val="en-CA"/>
        </w:rPr>
        <w:t>I</w:t>
      </w:r>
      <w:r>
        <w:rPr>
          <w:rFonts w:ascii="Calibri" w:hAnsi="Calibri"/>
          <w:color w:val="333333"/>
          <w:lang w:val="en-CA"/>
        </w:rPr>
        <w:t>’</w:t>
      </w:r>
      <w:r w:rsidRPr="00053848">
        <w:rPr>
          <w:rFonts w:ascii="Calibri" w:hAnsi="Calibri"/>
          <w:color w:val="333333"/>
          <w:lang w:val="en-CA"/>
        </w:rPr>
        <w:t>m just thinking</w:t>
      </w:r>
      <w:r w:rsidR="00DD1B34">
        <w:rPr>
          <w:rFonts w:ascii="Calibri" w:hAnsi="Calibri"/>
          <w:color w:val="333333"/>
          <w:lang w:val="en-CA"/>
        </w:rPr>
        <w:t xml:space="preserve"> </w:t>
      </w:r>
      <w:r w:rsidRPr="00053848">
        <w:rPr>
          <w:rFonts w:ascii="Calibri" w:hAnsi="Calibri"/>
          <w:color w:val="333333"/>
          <w:lang w:val="en-CA"/>
        </w:rPr>
        <w:t>it</w:t>
      </w:r>
      <w:r>
        <w:rPr>
          <w:rFonts w:ascii="Calibri" w:hAnsi="Calibri"/>
          <w:color w:val="333333"/>
          <w:lang w:val="en-CA"/>
        </w:rPr>
        <w:t>’</w:t>
      </w:r>
      <w:r w:rsidRPr="00053848">
        <w:rPr>
          <w:rFonts w:ascii="Calibri" w:hAnsi="Calibri"/>
          <w:color w:val="333333"/>
          <w:lang w:val="en-CA"/>
        </w:rPr>
        <w:t>s really based on availability</w:t>
      </w:r>
      <w:r w:rsidR="00C5009D">
        <w:rPr>
          <w:rFonts w:ascii="Calibri" w:hAnsi="Calibri"/>
          <w:color w:val="333333"/>
          <w:lang w:val="en-CA"/>
        </w:rPr>
        <w:t xml:space="preserve">, </w:t>
      </w:r>
      <w:r w:rsidRPr="00053848">
        <w:rPr>
          <w:rFonts w:ascii="Calibri" w:hAnsi="Calibri"/>
          <w:color w:val="333333"/>
          <w:lang w:val="en-CA"/>
        </w:rPr>
        <w:t>and it</w:t>
      </w:r>
      <w:r>
        <w:rPr>
          <w:rFonts w:ascii="Calibri" w:hAnsi="Calibri"/>
          <w:color w:val="333333"/>
          <w:lang w:val="en-CA"/>
        </w:rPr>
        <w:t>’</w:t>
      </w:r>
      <w:r w:rsidRPr="00053848">
        <w:rPr>
          <w:rFonts w:ascii="Calibri" w:hAnsi="Calibri"/>
          <w:color w:val="333333"/>
          <w:lang w:val="en-CA"/>
        </w:rPr>
        <w:t xml:space="preserve">s based on </w:t>
      </w:r>
      <w:proofErr w:type="gramStart"/>
      <w:r w:rsidRPr="00053848">
        <w:rPr>
          <w:rFonts w:ascii="Calibri" w:hAnsi="Calibri"/>
          <w:color w:val="333333"/>
          <w:lang w:val="en-CA"/>
        </w:rPr>
        <w:t xml:space="preserve">particular </w:t>
      </w:r>
      <w:r w:rsidR="00C5009D">
        <w:rPr>
          <w:rFonts w:ascii="Calibri" w:hAnsi="Calibri"/>
          <w:color w:val="333333"/>
          <w:lang w:val="en-CA"/>
        </w:rPr>
        <w:t>suite</w:t>
      </w:r>
      <w:proofErr w:type="gramEnd"/>
      <w:r w:rsidR="00C5009D">
        <w:rPr>
          <w:rFonts w:ascii="Calibri" w:hAnsi="Calibri"/>
          <w:color w:val="333333"/>
          <w:lang w:val="en-CA"/>
        </w:rPr>
        <w:t xml:space="preserve"> </w:t>
      </w:r>
      <w:r w:rsidRPr="00053848">
        <w:rPr>
          <w:rFonts w:ascii="Calibri" w:hAnsi="Calibri"/>
          <w:color w:val="333333"/>
          <w:lang w:val="en-CA"/>
        </w:rPr>
        <w:t>types</w:t>
      </w:r>
      <w:r w:rsidR="00C5009D">
        <w:rPr>
          <w:rFonts w:ascii="Calibri" w:hAnsi="Calibri"/>
          <w:color w:val="333333"/>
          <w:lang w:val="en-CA"/>
        </w:rPr>
        <w:t>. W</w:t>
      </w:r>
      <w:r w:rsidRPr="00053848">
        <w:rPr>
          <w:rFonts w:ascii="Calibri" w:hAnsi="Calibri"/>
          <w:color w:val="333333"/>
          <w:lang w:val="en-CA"/>
        </w:rPr>
        <w:t>e are focused on those one bed still</w:t>
      </w:r>
      <w:r w:rsidR="00C5009D">
        <w:rPr>
          <w:rFonts w:ascii="Calibri" w:hAnsi="Calibri"/>
          <w:color w:val="333333"/>
          <w:lang w:val="en-CA"/>
        </w:rPr>
        <w:t xml:space="preserve">, </w:t>
      </w:r>
      <w:r w:rsidRPr="00053848">
        <w:rPr>
          <w:rFonts w:ascii="Calibri" w:hAnsi="Calibri"/>
          <w:color w:val="333333"/>
          <w:lang w:val="en-CA"/>
        </w:rPr>
        <w:t>even though I had mentioned</w:t>
      </w:r>
      <w:r w:rsidR="00C5009D">
        <w:rPr>
          <w:rFonts w:ascii="Calibri" w:hAnsi="Calibri"/>
          <w:color w:val="333333"/>
          <w:lang w:val="en-CA"/>
        </w:rPr>
        <w:t xml:space="preserve"> </w:t>
      </w:r>
      <w:r w:rsidRPr="00053848">
        <w:rPr>
          <w:rFonts w:ascii="Calibri" w:hAnsi="Calibri"/>
          <w:color w:val="333333"/>
          <w:lang w:val="en-CA"/>
        </w:rPr>
        <w:t>we had made progress</w:t>
      </w:r>
      <w:r w:rsidR="00C5009D">
        <w:rPr>
          <w:rFonts w:ascii="Calibri" w:hAnsi="Calibri"/>
          <w:color w:val="333333"/>
          <w:lang w:val="en-CA"/>
        </w:rPr>
        <w:t xml:space="preserve">. </w:t>
      </w:r>
      <w:r w:rsidRPr="00053848">
        <w:rPr>
          <w:rFonts w:ascii="Calibri" w:hAnsi="Calibri"/>
          <w:color w:val="333333"/>
          <w:lang w:val="en-CA"/>
        </w:rPr>
        <w:t>I can tell you</w:t>
      </w:r>
      <w:r w:rsidR="00C5009D">
        <w:rPr>
          <w:rFonts w:ascii="Calibri" w:hAnsi="Calibri"/>
          <w:color w:val="333333"/>
          <w:lang w:val="en-CA"/>
        </w:rPr>
        <w:t xml:space="preserve">, </w:t>
      </w:r>
      <w:r w:rsidRPr="00053848">
        <w:rPr>
          <w:rFonts w:ascii="Calibri" w:hAnsi="Calibri"/>
          <w:color w:val="333333"/>
          <w:lang w:val="en-CA"/>
        </w:rPr>
        <w:t>it</w:t>
      </w:r>
      <w:r>
        <w:rPr>
          <w:rFonts w:ascii="Calibri" w:hAnsi="Calibri"/>
          <w:color w:val="333333"/>
          <w:lang w:val="en-CA"/>
        </w:rPr>
        <w:t>’</w:t>
      </w:r>
      <w:r w:rsidRPr="00053848">
        <w:rPr>
          <w:rFonts w:ascii="Calibri" w:hAnsi="Calibri"/>
          <w:color w:val="333333"/>
          <w:lang w:val="en-CA"/>
        </w:rPr>
        <w:t xml:space="preserve">s </w:t>
      </w:r>
      <w:proofErr w:type="gramStart"/>
      <w:r w:rsidRPr="00053848">
        <w:rPr>
          <w:rFonts w:ascii="Calibri" w:hAnsi="Calibri"/>
          <w:color w:val="333333"/>
          <w:lang w:val="en-CA"/>
        </w:rPr>
        <w:t>fairly consistent</w:t>
      </w:r>
      <w:proofErr w:type="gramEnd"/>
      <w:r w:rsidR="00C5009D">
        <w:rPr>
          <w:rFonts w:ascii="Calibri" w:hAnsi="Calibri"/>
          <w:color w:val="333333"/>
          <w:lang w:val="en-CA"/>
        </w:rPr>
        <w:t xml:space="preserve"> </w:t>
      </w:r>
      <w:r w:rsidRPr="00053848">
        <w:rPr>
          <w:rFonts w:ascii="Calibri" w:hAnsi="Calibri"/>
          <w:color w:val="333333"/>
          <w:lang w:val="en-CA"/>
        </w:rPr>
        <w:t>with what we saw in</w:t>
      </w:r>
      <w:r w:rsidR="002B12CA">
        <w:rPr>
          <w:rFonts w:ascii="Calibri" w:hAnsi="Calibri"/>
          <w:color w:val="333333"/>
          <w:lang w:val="en-CA"/>
        </w:rPr>
        <w:t xml:space="preserve"> Q3</w:t>
      </w:r>
      <w:r w:rsidRPr="00053848">
        <w:rPr>
          <w:rFonts w:ascii="Calibri" w:hAnsi="Calibri"/>
          <w:color w:val="333333"/>
          <w:lang w:val="en-CA"/>
        </w:rPr>
        <w:t>.</w:t>
      </w:r>
      <w:r w:rsidR="00C5009D">
        <w:rPr>
          <w:rFonts w:ascii="Calibri" w:hAnsi="Calibri"/>
          <w:color w:val="333333"/>
          <w:lang w:val="en-CA"/>
        </w:rPr>
        <w:t xml:space="preserve"> </w:t>
      </w:r>
    </w:p>
    <w:p w14:paraId="0F013A1D" w14:textId="77777777" w:rsidR="00C5009D" w:rsidRDefault="00C5009D" w:rsidP="00C5009D">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3D1F14DF" w14:textId="77777777"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 xml:space="preserve">Sorry, </w:t>
      </w:r>
      <w:r w:rsidR="00C5009D">
        <w:rPr>
          <w:rFonts w:ascii="Calibri" w:hAnsi="Calibri"/>
          <w:color w:val="333333"/>
          <w:lang w:val="en-CA"/>
        </w:rPr>
        <w:t xml:space="preserve">you </w:t>
      </w:r>
      <w:r w:rsidRPr="00053848">
        <w:rPr>
          <w:rFonts w:ascii="Calibri" w:hAnsi="Calibri"/>
          <w:color w:val="333333"/>
          <w:lang w:val="en-CA"/>
        </w:rPr>
        <w:t xml:space="preserve">probably just cut </w:t>
      </w:r>
      <w:r w:rsidR="00C5009D">
        <w:rPr>
          <w:rFonts w:ascii="Calibri" w:hAnsi="Calibri"/>
          <w:color w:val="333333"/>
          <w:lang w:val="en-CA"/>
        </w:rPr>
        <w:t xml:space="preserve">out </w:t>
      </w:r>
      <w:r w:rsidRPr="00053848">
        <w:rPr>
          <w:rFonts w:ascii="Calibri" w:hAnsi="Calibri"/>
          <w:color w:val="333333"/>
          <w:lang w:val="en-CA"/>
        </w:rPr>
        <w:t>with that</w:t>
      </w:r>
      <w:r w:rsidR="00C5009D">
        <w:rPr>
          <w:rFonts w:ascii="Calibri" w:hAnsi="Calibri"/>
          <w:color w:val="333333"/>
          <w:lang w:val="en-CA"/>
        </w:rPr>
        <w:t xml:space="preserve">, </w:t>
      </w:r>
      <w:proofErr w:type="gramStart"/>
      <w:r w:rsidRPr="00053848">
        <w:rPr>
          <w:rFonts w:ascii="Calibri" w:hAnsi="Calibri"/>
          <w:color w:val="333333"/>
          <w:lang w:val="en-CA"/>
        </w:rPr>
        <w:t>fairly consistent</w:t>
      </w:r>
      <w:proofErr w:type="gramEnd"/>
      <w:r w:rsidR="00C5009D">
        <w:rPr>
          <w:rFonts w:ascii="Calibri" w:hAnsi="Calibri"/>
          <w:color w:val="333333"/>
          <w:lang w:val="en-CA"/>
        </w:rPr>
        <w:t xml:space="preserve"> </w:t>
      </w:r>
      <w:r w:rsidRPr="00053848">
        <w:rPr>
          <w:rFonts w:ascii="Calibri" w:hAnsi="Calibri"/>
          <w:color w:val="333333"/>
          <w:lang w:val="en-CA"/>
        </w:rPr>
        <w:t>with what you saw</w:t>
      </w:r>
      <w:r w:rsidR="00C5009D">
        <w:rPr>
          <w:rFonts w:ascii="Calibri" w:hAnsi="Calibri"/>
          <w:color w:val="333333"/>
          <w:lang w:val="en-CA"/>
        </w:rPr>
        <w:t xml:space="preserve"> in </w:t>
      </w:r>
      <w:r w:rsidRPr="00053848">
        <w:rPr>
          <w:rFonts w:ascii="Calibri" w:hAnsi="Calibri"/>
          <w:color w:val="333333"/>
          <w:lang w:val="en-CA"/>
        </w:rPr>
        <w:t>Q3</w:t>
      </w:r>
      <w:r w:rsidR="00C5009D">
        <w:rPr>
          <w:rFonts w:ascii="Calibri" w:hAnsi="Calibri"/>
          <w:color w:val="333333"/>
          <w:lang w:val="en-CA"/>
        </w:rPr>
        <w:t>, or</w:t>
      </w:r>
      <w:r w:rsidRPr="00053848">
        <w:rPr>
          <w:rFonts w:ascii="Calibri" w:hAnsi="Calibri"/>
          <w:color w:val="333333"/>
          <w:lang w:val="en-CA"/>
        </w:rPr>
        <w:t xml:space="preserve"> is </w:t>
      </w:r>
      <w:r w:rsidR="00C5009D">
        <w:rPr>
          <w:rFonts w:ascii="Calibri" w:hAnsi="Calibri"/>
          <w:color w:val="333333"/>
          <w:lang w:val="en-CA"/>
        </w:rPr>
        <w:t xml:space="preserve">it </w:t>
      </w:r>
      <w:r w:rsidRPr="00053848">
        <w:rPr>
          <w:rFonts w:ascii="Calibri" w:hAnsi="Calibri"/>
          <w:color w:val="333333"/>
          <w:lang w:val="en-CA"/>
        </w:rPr>
        <w:t>fairly consistent</w:t>
      </w:r>
      <w:r w:rsidR="00C5009D">
        <w:rPr>
          <w:rFonts w:ascii="Calibri" w:hAnsi="Calibri"/>
          <w:color w:val="333333"/>
          <w:lang w:val="en-CA"/>
        </w:rPr>
        <w:t xml:space="preserve"> with what you saw in </w:t>
      </w:r>
      <w:r w:rsidRPr="00053848">
        <w:rPr>
          <w:rFonts w:ascii="Calibri" w:hAnsi="Calibri"/>
          <w:color w:val="333333"/>
          <w:lang w:val="en-CA"/>
        </w:rPr>
        <w:t>Q</w:t>
      </w:r>
      <w:r w:rsidR="00C5009D">
        <w:rPr>
          <w:rFonts w:ascii="Calibri" w:hAnsi="Calibri"/>
          <w:color w:val="333333"/>
          <w:lang w:val="en-CA"/>
        </w:rPr>
        <w:t xml:space="preserve">2? </w:t>
      </w:r>
    </w:p>
    <w:p w14:paraId="6C707A89" w14:textId="77777777" w:rsidR="00C5009D" w:rsidRDefault="00C5009D" w:rsidP="00C5009D">
      <w:pPr>
        <w:spacing w:line="480" w:lineRule="auto"/>
        <w:jc w:val="both"/>
        <w:rPr>
          <w:rFonts w:ascii="Calibri" w:hAnsi="Calibri"/>
          <w:color w:val="333333"/>
          <w:lang w:val="en-CA"/>
        </w:rPr>
      </w:pPr>
      <w:r>
        <w:rPr>
          <w:rFonts w:ascii="Calibri" w:hAnsi="Calibri"/>
          <w:b/>
          <w:color w:val="333333"/>
          <w:lang w:val="en-CA"/>
        </w:rPr>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3219DD92" w14:textId="77777777"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Q3</w:t>
      </w:r>
      <w:r w:rsidR="00C5009D">
        <w:rPr>
          <w:rFonts w:ascii="Calibri" w:hAnsi="Calibri"/>
          <w:color w:val="333333"/>
          <w:lang w:val="en-CA"/>
        </w:rPr>
        <w:t xml:space="preserve"> </w:t>
      </w:r>
      <w:r w:rsidRPr="00053848">
        <w:rPr>
          <w:rFonts w:ascii="Calibri" w:hAnsi="Calibri"/>
          <w:color w:val="333333"/>
          <w:lang w:val="en-CA"/>
        </w:rPr>
        <w:t>ticked up a little bit</w:t>
      </w:r>
      <w:r w:rsidR="00C5009D">
        <w:rPr>
          <w:rFonts w:ascii="Calibri" w:hAnsi="Calibri"/>
          <w:color w:val="333333"/>
          <w:lang w:val="en-CA"/>
        </w:rPr>
        <w:t xml:space="preserve">, </w:t>
      </w:r>
      <w:r w:rsidRPr="00053848">
        <w:rPr>
          <w:rFonts w:ascii="Calibri" w:hAnsi="Calibri"/>
          <w:color w:val="333333"/>
          <w:lang w:val="en-CA"/>
        </w:rPr>
        <w:t>but as we move into Q4</w:t>
      </w:r>
      <w:r w:rsidR="00C5009D">
        <w:rPr>
          <w:rFonts w:ascii="Calibri" w:hAnsi="Calibri"/>
          <w:color w:val="333333"/>
          <w:lang w:val="en-CA"/>
        </w:rPr>
        <w:t xml:space="preserve">, </w:t>
      </w:r>
      <w:proofErr w:type="gramStart"/>
      <w:r w:rsidRPr="00053848">
        <w:rPr>
          <w:rFonts w:ascii="Calibri" w:hAnsi="Calibri"/>
          <w:color w:val="333333"/>
          <w:lang w:val="en-CA"/>
        </w:rPr>
        <w:t>fairly consistent</w:t>
      </w:r>
      <w:proofErr w:type="gramEnd"/>
      <w:r w:rsidR="00C5009D">
        <w:rPr>
          <w:rFonts w:ascii="Calibri" w:hAnsi="Calibri"/>
          <w:color w:val="333333"/>
          <w:lang w:val="en-CA"/>
        </w:rPr>
        <w:t xml:space="preserve"> </w:t>
      </w:r>
      <w:r w:rsidRPr="00053848">
        <w:rPr>
          <w:rFonts w:ascii="Calibri" w:hAnsi="Calibri"/>
          <w:color w:val="333333"/>
          <w:lang w:val="en-CA"/>
        </w:rPr>
        <w:t>with what we saw at the end of Q3.</w:t>
      </w:r>
      <w:r w:rsidR="00C5009D">
        <w:rPr>
          <w:rFonts w:ascii="Calibri" w:hAnsi="Calibri"/>
          <w:color w:val="333333"/>
          <w:lang w:val="en-CA"/>
        </w:rPr>
        <w:t xml:space="preserve"> </w:t>
      </w:r>
    </w:p>
    <w:p w14:paraId="2555F100" w14:textId="77777777" w:rsidR="00C5009D" w:rsidRDefault="00C5009D" w:rsidP="00C5009D">
      <w:pPr>
        <w:spacing w:line="480" w:lineRule="auto"/>
        <w:jc w:val="both"/>
        <w:rPr>
          <w:rFonts w:ascii="Calibri" w:hAnsi="Calibri"/>
          <w:color w:val="333333"/>
          <w:lang w:val="en-CA"/>
        </w:rPr>
      </w:pPr>
      <w:r>
        <w:rPr>
          <w:rFonts w:ascii="Calibri" w:hAnsi="Calibri"/>
          <w:b/>
          <w:color w:val="333333"/>
          <w:lang w:val="en-CA"/>
        </w:rPr>
        <w:t>Mario Saric</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Analyst, Scotiabank</w:t>
      </w:r>
    </w:p>
    <w:p w14:paraId="6D0B40FF" w14:textId="77777777"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Got it.</w:t>
      </w:r>
      <w:r w:rsidR="00C5009D">
        <w:rPr>
          <w:rFonts w:ascii="Calibri" w:hAnsi="Calibri"/>
          <w:color w:val="333333"/>
          <w:lang w:val="en-CA"/>
        </w:rPr>
        <w:t xml:space="preserve"> </w:t>
      </w:r>
      <w:r w:rsidRPr="00053848">
        <w:rPr>
          <w:rFonts w:ascii="Calibri" w:hAnsi="Calibri"/>
          <w:color w:val="333333"/>
          <w:lang w:val="en-CA"/>
        </w:rPr>
        <w:t>Okay.</w:t>
      </w:r>
      <w:r w:rsidR="00C5009D">
        <w:rPr>
          <w:rFonts w:ascii="Calibri" w:hAnsi="Calibri"/>
          <w:color w:val="333333"/>
          <w:lang w:val="en-CA"/>
        </w:rPr>
        <w:t xml:space="preserve"> </w:t>
      </w:r>
      <w:r w:rsidRPr="00053848">
        <w:rPr>
          <w:rFonts w:ascii="Calibri" w:hAnsi="Calibri"/>
          <w:color w:val="333333"/>
          <w:lang w:val="en-CA"/>
        </w:rPr>
        <w:t>That</w:t>
      </w:r>
      <w:r>
        <w:rPr>
          <w:rFonts w:ascii="Calibri" w:hAnsi="Calibri"/>
          <w:color w:val="333333"/>
          <w:lang w:val="en-CA"/>
        </w:rPr>
        <w:t>’</w:t>
      </w:r>
      <w:r w:rsidRPr="00053848">
        <w:rPr>
          <w:rFonts w:ascii="Calibri" w:hAnsi="Calibri"/>
          <w:color w:val="333333"/>
          <w:lang w:val="en-CA"/>
        </w:rPr>
        <w:t xml:space="preserve">s </w:t>
      </w:r>
      <w:proofErr w:type="gramStart"/>
      <w:r w:rsidRPr="00053848">
        <w:rPr>
          <w:rFonts w:ascii="Calibri" w:hAnsi="Calibri"/>
          <w:color w:val="333333"/>
          <w:lang w:val="en-CA"/>
        </w:rPr>
        <w:t>really helpful</w:t>
      </w:r>
      <w:proofErr w:type="gramEnd"/>
      <w:r w:rsidRPr="00053848">
        <w:rPr>
          <w:rFonts w:ascii="Calibri" w:hAnsi="Calibri"/>
          <w:color w:val="333333"/>
          <w:lang w:val="en-CA"/>
        </w:rPr>
        <w:t xml:space="preserve"> </w:t>
      </w:r>
      <w:r>
        <w:rPr>
          <w:rFonts w:ascii="Calibri" w:hAnsi="Calibri"/>
          <w:color w:val="333333"/>
          <w:lang w:val="en-CA"/>
        </w:rPr>
        <w:t>colour</w:t>
      </w:r>
      <w:r w:rsidRPr="00053848">
        <w:rPr>
          <w:rFonts w:ascii="Calibri" w:hAnsi="Calibri"/>
          <w:color w:val="333333"/>
          <w:lang w:val="en-CA"/>
        </w:rPr>
        <w:t>.</w:t>
      </w:r>
      <w:r w:rsidR="00C5009D">
        <w:rPr>
          <w:rFonts w:ascii="Calibri" w:hAnsi="Calibri"/>
          <w:color w:val="333333"/>
          <w:lang w:val="en-CA"/>
        </w:rPr>
        <w:t xml:space="preserve"> </w:t>
      </w:r>
      <w:r w:rsidRPr="00053848">
        <w:rPr>
          <w:rFonts w:ascii="Calibri" w:hAnsi="Calibri"/>
          <w:color w:val="333333"/>
          <w:lang w:val="en-CA"/>
        </w:rPr>
        <w:t>Thanks.</w:t>
      </w:r>
      <w:r w:rsidR="00C5009D">
        <w:rPr>
          <w:rFonts w:ascii="Calibri" w:hAnsi="Calibri"/>
          <w:color w:val="333333"/>
          <w:lang w:val="en-CA"/>
        </w:rPr>
        <w:t xml:space="preserve"> </w:t>
      </w:r>
    </w:p>
    <w:p w14:paraId="63C97916" w14:textId="77777777" w:rsidR="00C5009D" w:rsidRDefault="00C5009D" w:rsidP="00C5009D">
      <w:pPr>
        <w:spacing w:line="480" w:lineRule="auto"/>
        <w:jc w:val="both"/>
        <w:rPr>
          <w:rFonts w:ascii="Calibri" w:hAnsi="Calibri"/>
          <w:color w:val="333333"/>
          <w:lang w:val="en-CA"/>
        </w:rPr>
      </w:pPr>
      <w:r>
        <w:rPr>
          <w:rFonts w:ascii="Calibri" w:hAnsi="Calibri"/>
          <w:b/>
          <w:color w:val="333333"/>
          <w:lang w:val="en-CA"/>
        </w:rPr>
        <w:lastRenderedPageBreak/>
        <w:t>Paul Baron</w:t>
      </w:r>
      <w:r>
        <w:rPr>
          <w:rFonts w:ascii="Calibri" w:hAnsi="Calibri"/>
          <w:color w:val="333333"/>
          <w:lang w:val="en-CA"/>
        </w:rPr>
        <w:t xml:space="preserve"> </w:t>
      </w:r>
      <w:r>
        <w:rPr>
          <w:rFonts w:ascii="Calibri" w:hAnsi="Calibri" w:cs="Calibri"/>
          <w:color w:val="333333"/>
          <w:lang w:val="en-CA"/>
        </w:rPr>
        <w:t xml:space="preserve">— </w:t>
      </w:r>
      <w:r>
        <w:rPr>
          <w:rFonts w:ascii="Calibri" w:hAnsi="Calibri"/>
          <w:color w:val="333333"/>
          <w:lang w:val="en-CA"/>
        </w:rPr>
        <w:t>Senior Vice President of Operations, Minto Apartment REIT</w:t>
      </w:r>
    </w:p>
    <w:p w14:paraId="433723F9" w14:textId="77777777"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Thanks, Mario.</w:t>
      </w:r>
    </w:p>
    <w:p w14:paraId="356BDF46" w14:textId="77777777" w:rsidR="00C5009D" w:rsidRDefault="00C5009D" w:rsidP="00C5009D">
      <w:pPr>
        <w:spacing w:line="480" w:lineRule="auto"/>
        <w:jc w:val="both"/>
        <w:rPr>
          <w:rFonts w:ascii="Calibri" w:hAnsi="Calibri"/>
          <w:color w:val="333333"/>
          <w:lang w:val="en-CA"/>
        </w:rPr>
      </w:pPr>
      <w:r>
        <w:rPr>
          <w:rFonts w:ascii="Calibri" w:hAnsi="Calibri"/>
          <w:b/>
          <w:color w:val="auto"/>
        </w:rPr>
        <w:t>Operator</w:t>
      </w:r>
    </w:p>
    <w:p w14:paraId="066155C7" w14:textId="77777777"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There are no further questions</w:t>
      </w:r>
      <w:r w:rsidR="00C5009D">
        <w:rPr>
          <w:rFonts w:ascii="Calibri" w:hAnsi="Calibri"/>
          <w:color w:val="333333"/>
          <w:lang w:val="en-CA"/>
        </w:rPr>
        <w:t xml:space="preserve"> </w:t>
      </w:r>
      <w:proofErr w:type="gramStart"/>
      <w:r w:rsidRPr="00053848">
        <w:rPr>
          <w:rFonts w:ascii="Calibri" w:hAnsi="Calibri"/>
          <w:color w:val="333333"/>
          <w:lang w:val="en-CA"/>
        </w:rPr>
        <w:t>at this time</w:t>
      </w:r>
      <w:proofErr w:type="gramEnd"/>
      <w:r w:rsidRPr="00053848">
        <w:rPr>
          <w:rFonts w:ascii="Calibri" w:hAnsi="Calibri"/>
          <w:color w:val="333333"/>
          <w:lang w:val="en-CA"/>
        </w:rPr>
        <w:t>.</w:t>
      </w:r>
      <w:r w:rsidR="00C5009D">
        <w:rPr>
          <w:rFonts w:ascii="Calibri" w:hAnsi="Calibri"/>
          <w:color w:val="333333"/>
          <w:lang w:val="en-CA"/>
        </w:rPr>
        <w:t xml:space="preserve"> </w:t>
      </w:r>
      <w:r w:rsidRPr="00053848">
        <w:rPr>
          <w:rFonts w:ascii="Calibri" w:hAnsi="Calibri"/>
          <w:color w:val="333333"/>
          <w:lang w:val="en-CA"/>
        </w:rPr>
        <w:t>Please continue, Mr. Jonathan L</w:t>
      </w:r>
      <w:r w:rsidR="00C5009D">
        <w:rPr>
          <w:rFonts w:ascii="Calibri" w:hAnsi="Calibri"/>
          <w:color w:val="333333"/>
          <w:lang w:val="en-CA"/>
        </w:rPr>
        <w:t>i</w:t>
      </w:r>
      <w:r w:rsidRPr="00053848">
        <w:rPr>
          <w:rFonts w:ascii="Calibri" w:hAnsi="Calibri"/>
          <w:color w:val="333333"/>
          <w:lang w:val="en-CA"/>
        </w:rPr>
        <w:t>.</w:t>
      </w:r>
      <w:r w:rsidR="00C5009D">
        <w:rPr>
          <w:rFonts w:ascii="Calibri" w:hAnsi="Calibri"/>
          <w:color w:val="333333"/>
          <w:lang w:val="en-CA"/>
        </w:rPr>
        <w:t xml:space="preserve"> </w:t>
      </w:r>
    </w:p>
    <w:p w14:paraId="5F24627F" w14:textId="77777777" w:rsidR="00C5009D" w:rsidRDefault="00C5009D" w:rsidP="00C5009D">
      <w:pPr>
        <w:spacing w:line="480" w:lineRule="auto"/>
        <w:jc w:val="both"/>
        <w:rPr>
          <w:rFonts w:ascii="Calibri" w:hAnsi="Calibri"/>
          <w:color w:val="333333"/>
          <w:lang w:val="en-CA"/>
        </w:rPr>
      </w:pPr>
      <w:r>
        <w:rPr>
          <w:rFonts w:ascii="Calibri" w:hAnsi="Calibri"/>
          <w:b/>
          <w:color w:val="333333"/>
          <w:lang w:val="en-CA"/>
        </w:rPr>
        <w:t>Jonathan Li</w:t>
      </w:r>
      <w:r>
        <w:rPr>
          <w:rFonts w:ascii="Calibri" w:hAnsi="Calibri"/>
          <w:color w:val="333333"/>
          <w:lang w:val="en-CA"/>
        </w:rPr>
        <w:t xml:space="preserve"> </w:t>
      </w:r>
      <w:r>
        <w:rPr>
          <w:rFonts w:ascii="Calibri" w:hAnsi="Calibri" w:cs="Calibri"/>
          <w:color w:val="333333"/>
          <w:lang w:val="en-CA"/>
        </w:rPr>
        <w:t>—</w:t>
      </w:r>
      <w:r>
        <w:rPr>
          <w:rFonts w:ascii="Calibri" w:hAnsi="Calibri"/>
          <w:color w:val="333333"/>
          <w:lang w:val="en-CA"/>
        </w:rPr>
        <w:t xml:space="preserve"> President and Chief Executive Officer, Minto Apartment REIT</w:t>
      </w:r>
    </w:p>
    <w:p w14:paraId="11E38C9D" w14:textId="77777777" w:rsidR="00C5009D" w:rsidRDefault="00842E99" w:rsidP="00C5009D">
      <w:pPr>
        <w:spacing w:line="480" w:lineRule="auto"/>
        <w:ind w:firstLine="720"/>
        <w:jc w:val="both"/>
        <w:rPr>
          <w:rFonts w:ascii="Calibri" w:hAnsi="Calibri"/>
          <w:color w:val="333333"/>
          <w:lang w:val="en-CA"/>
        </w:rPr>
      </w:pPr>
      <w:r w:rsidRPr="00053848">
        <w:rPr>
          <w:rFonts w:ascii="Calibri" w:hAnsi="Calibri"/>
          <w:color w:val="333333"/>
          <w:lang w:val="en-CA"/>
        </w:rPr>
        <w:t>Thanks very much</w:t>
      </w:r>
      <w:r w:rsidR="00C5009D">
        <w:rPr>
          <w:rFonts w:ascii="Calibri" w:hAnsi="Calibri"/>
          <w:color w:val="333333"/>
          <w:lang w:val="en-CA"/>
        </w:rPr>
        <w:t>, O</w:t>
      </w:r>
      <w:r w:rsidRPr="00053848">
        <w:rPr>
          <w:rFonts w:ascii="Calibri" w:hAnsi="Calibri"/>
          <w:color w:val="333333"/>
          <w:lang w:val="en-CA"/>
        </w:rPr>
        <w:t>perator</w:t>
      </w:r>
      <w:r w:rsidR="00C5009D">
        <w:rPr>
          <w:rFonts w:ascii="Calibri" w:hAnsi="Calibri"/>
          <w:color w:val="333333"/>
          <w:lang w:val="en-CA"/>
        </w:rPr>
        <w:t xml:space="preserve">, </w:t>
      </w:r>
      <w:r w:rsidRPr="00053848">
        <w:rPr>
          <w:rFonts w:ascii="Calibri" w:hAnsi="Calibri"/>
          <w:color w:val="333333"/>
          <w:lang w:val="en-CA"/>
        </w:rPr>
        <w:t>and wishing everyone</w:t>
      </w:r>
      <w:r w:rsidR="00C5009D">
        <w:rPr>
          <w:rFonts w:ascii="Calibri" w:hAnsi="Calibri"/>
          <w:color w:val="333333"/>
          <w:lang w:val="en-CA"/>
        </w:rPr>
        <w:t xml:space="preserve"> </w:t>
      </w:r>
      <w:r w:rsidRPr="00053848">
        <w:rPr>
          <w:rFonts w:ascii="Calibri" w:hAnsi="Calibri"/>
          <w:color w:val="333333"/>
          <w:lang w:val="en-CA"/>
        </w:rPr>
        <w:t>a safe and happy holiday season</w:t>
      </w:r>
      <w:r w:rsidR="00C5009D">
        <w:rPr>
          <w:rFonts w:ascii="Calibri" w:hAnsi="Calibri"/>
          <w:color w:val="333333"/>
          <w:lang w:val="en-CA"/>
        </w:rPr>
        <w:t>. L</w:t>
      </w:r>
      <w:r w:rsidRPr="00053848">
        <w:rPr>
          <w:rFonts w:ascii="Calibri" w:hAnsi="Calibri"/>
          <w:color w:val="333333"/>
          <w:lang w:val="en-CA"/>
        </w:rPr>
        <w:t>ooking forward</w:t>
      </w:r>
      <w:r w:rsidR="00C5009D">
        <w:rPr>
          <w:rFonts w:ascii="Calibri" w:hAnsi="Calibri"/>
          <w:color w:val="333333"/>
          <w:lang w:val="en-CA"/>
        </w:rPr>
        <w:t xml:space="preserve"> </w:t>
      </w:r>
      <w:r w:rsidRPr="00053848">
        <w:rPr>
          <w:rFonts w:ascii="Calibri" w:hAnsi="Calibri"/>
          <w:color w:val="333333"/>
          <w:lang w:val="en-CA"/>
        </w:rPr>
        <w:t>to talking to everyone next year.</w:t>
      </w:r>
      <w:r w:rsidR="00C5009D">
        <w:rPr>
          <w:rFonts w:ascii="Calibri" w:hAnsi="Calibri"/>
          <w:color w:val="333333"/>
          <w:lang w:val="en-CA"/>
        </w:rPr>
        <w:t xml:space="preserve"> </w:t>
      </w:r>
      <w:r w:rsidRPr="00053848">
        <w:rPr>
          <w:rFonts w:ascii="Calibri" w:hAnsi="Calibri"/>
          <w:color w:val="333333"/>
          <w:lang w:val="en-CA"/>
        </w:rPr>
        <w:t>Take care.</w:t>
      </w:r>
      <w:r w:rsidR="00C5009D">
        <w:rPr>
          <w:rFonts w:ascii="Calibri" w:hAnsi="Calibri"/>
          <w:color w:val="333333"/>
          <w:lang w:val="en-CA"/>
        </w:rPr>
        <w:t xml:space="preserve"> </w:t>
      </w:r>
    </w:p>
    <w:p w14:paraId="61961AC8" w14:textId="77777777" w:rsidR="00C5009D" w:rsidRDefault="00C5009D" w:rsidP="00C5009D">
      <w:pPr>
        <w:spacing w:line="480" w:lineRule="auto"/>
        <w:jc w:val="both"/>
        <w:rPr>
          <w:rFonts w:ascii="Calibri" w:hAnsi="Calibri"/>
          <w:color w:val="333333"/>
          <w:lang w:val="en-CA"/>
        </w:rPr>
      </w:pPr>
      <w:r>
        <w:rPr>
          <w:rFonts w:ascii="Calibri" w:hAnsi="Calibri"/>
          <w:b/>
          <w:color w:val="auto"/>
        </w:rPr>
        <w:t>Operator</w:t>
      </w:r>
    </w:p>
    <w:p w14:paraId="568E49E4" w14:textId="77777777" w:rsidR="00660386" w:rsidRPr="00942E0F" w:rsidRDefault="00842E99" w:rsidP="00C5009D">
      <w:pPr>
        <w:spacing w:line="480" w:lineRule="auto"/>
        <w:ind w:firstLine="720"/>
        <w:jc w:val="both"/>
        <w:rPr>
          <w:rFonts w:ascii="Calibri" w:hAnsi="Calibri"/>
          <w:color w:val="333333"/>
          <w:lang w:val="en-GB"/>
        </w:rPr>
      </w:pPr>
      <w:r w:rsidRPr="00053848">
        <w:rPr>
          <w:rFonts w:ascii="Calibri" w:hAnsi="Calibri"/>
          <w:color w:val="333333"/>
          <w:lang w:val="en-CA"/>
        </w:rPr>
        <w:t>Ladies and gentlemen</w:t>
      </w:r>
      <w:r w:rsidR="00C5009D">
        <w:rPr>
          <w:rFonts w:ascii="Calibri" w:hAnsi="Calibri"/>
          <w:color w:val="333333"/>
          <w:lang w:val="en-CA"/>
        </w:rPr>
        <w:t xml:space="preserve">, </w:t>
      </w:r>
      <w:r w:rsidRPr="00053848">
        <w:rPr>
          <w:rFonts w:ascii="Calibri" w:hAnsi="Calibri"/>
          <w:color w:val="333333"/>
          <w:lang w:val="en-CA"/>
        </w:rPr>
        <w:t>this concludes</w:t>
      </w:r>
      <w:r w:rsidR="00C5009D">
        <w:rPr>
          <w:rFonts w:ascii="Calibri" w:hAnsi="Calibri"/>
          <w:color w:val="333333"/>
          <w:lang w:val="en-CA"/>
        </w:rPr>
        <w:t xml:space="preserve"> </w:t>
      </w:r>
      <w:r w:rsidRPr="00053848">
        <w:rPr>
          <w:rFonts w:ascii="Calibri" w:hAnsi="Calibri"/>
          <w:color w:val="333333"/>
          <w:lang w:val="en-CA"/>
        </w:rPr>
        <w:t>today</w:t>
      </w:r>
      <w:r>
        <w:rPr>
          <w:rFonts w:ascii="Calibri" w:hAnsi="Calibri"/>
          <w:color w:val="333333"/>
          <w:lang w:val="en-CA"/>
        </w:rPr>
        <w:t>’</w:t>
      </w:r>
      <w:r w:rsidRPr="00053848">
        <w:rPr>
          <w:rFonts w:ascii="Calibri" w:hAnsi="Calibri"/>
          <w:color w:val="333333"/>
          <w:lang w:val="en-CA"/>
        </w:rPr>
        <w:t>s conference call.</w:t>
      </w:r>
      <w:r w:rsidR="00C5009D">
        <w:rPr>
          <w:rFonts w:ascii="Calibri" w:hAnsi="Calibri"/>
          <w:color w:val="333333"/>
          <w:lang w:val="en-CA"/>
        </w:rPr>
        <w:t xml:space="preserve"> </w:t>
      </w:r>
      <w:r w:rsidRPr="00053848">
        <w:rPr>
          <w:rFonts w:ascii="Calibri" w:hAnsi="Calibri"/>
          <w:color w:val="333333"/>
          <w:lang w:val="en-CA"/>
        </w:rPr>
        <w:t>Thank you for your participation.</w:t>
      </w:r>
      <w:r w:rsidR="00C5009D">
        <w:rPr>
          <w:rFonts w:ascii="Calibri" w:hAnsi="Calibri"/>
          <w:color w:val="333333"/>
          <w:lang w:val="en-CA"/>
        </w:rPr>
        <w:t xml:space="preserve"> </w:t>
      </w:r>
      <w:r w:rsidRPr="00053848">
        <w:rPr>
          <w:rFonts w:ascii="Calibri" w:hAnsi="Calibri"/>
          <w:color w:val="333333"/>
          <w:lang w:val="en-CA"/>
        </w:rPr>
        <w:t>You may now disconnect</w:t>
      </w:r>
      <w:r>
        <w:rPr>
          <w:rFonts w:ascii="Calibri" w:hAnsi="Calibri"/>
          <w:color w:val="333333"/>
          <w:lang w:val="en-CA"/>
        </w:rPr>
        <w:t>.</w:t>
      </w:r>
      <w:r w:rsidR="00660386">
        <w:rPr>
          <w:rFonts w:ascii="Calibri" w:hAnsi="Calibri"/>
          <w:color w:val="333333"/>
          <w:lang w:val="en-GB"/>
        </w:rPr>
        <w:t xml:space="preserve"> </w:t>
      </w:r>
    </w:p>
    <w:p w14:paraId="2BB58480" w14:textId="77777777" w:rsidR="004A4527" w:rsidRPr="00660386" w:rsidRDefault="004A4527" w:rsidP="00660386">
      <w:pPr>
        <w:spacing w:line="480" w:lineRule="auto"/>
        <w:ind w:firstLine="720"/>
        <w:jc w:val="both"/>
        <w:rPr>
          <w:color w:val="333333"/>
          <w:lang w:val="en-GB"/>
        </w:rPr>
      </w:pPr>
    </w:p>
    <w:sectPr w:rsidR="004A4527" w:rsidRPr="00660386" w:rsidSect="00A84AA3">
      <w:footerReference w:type="default" r:id="rId9"/>
      <w:headerReference w:type="first" r:id="rId10"/>
      <w:footerReference w:type="first" r:id="rId11"/>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BDF2B" w14:textId="77777777" w:rsidR="000D6FA7" w:rsidRDefault="000D6FA7" w:rsidP="00DD2107">
      <w:pPr>
        <w:spacing w:before="0" w:after="0" w:line="240" w:lineRule="auto"/>
      </w:pPr>
      <w:r>
        <w:separator/>
      </w:r>
    </w:p>
    <w:p w14:paraId="55BD3EA6" w14:textId="77777777" w:rsidR="000D6FA7" w:rsidRDefault="000D6FA7"/>
  </w:endnote>
  <w:endnote w:type="continuationSeparator" w:id="0">
    <w:p w14:paraId="5E64FE97" w14:textId="77777777" w:rsidR="000D6FA7" w:rsidRDefault="000D6FA7" w:rsidP="00DD2107">
      <w:pPr>
        <w:spacing w:before="0" w:after="0" w:line="240" w:lineRule="auto"/>
      </w:pPr>
      <w:r>
        <w:continuationSeparator/>
      </w:r>
    </w:p>
    <w:p w14:paraId="6387D91F" w14:textId="77777777" w:rsidR="000D6FA7" w:rsidRDefault="000D6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Ligh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71AFC" w14:textId="77777777" w:rsidR="0016426B" w:rsidRDefault="0016426B">
    <w:pPr>
      <w:pStyle w:val="Footer"/>
    </w:pPr>
    <w:r>
      <w:fldChar w:fldCharType="begin"/>
    </w:r>
    <w:r>
      <w:instrText xml:space="preserve"> PAGE   \* MERGEFORMAT </w:instrText>
    </w:r>
    <w:r>
      <w:fldChar w:fldCharType="separate"/>
    </w:r>
    <w:r w:rsidR="005D22B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87C2F" w14:textId="77777777" w:rsidR="0016426B" w:rsidRPr="006E48F0" w:rsidRDefault="0016426B"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t>"</w:t>
    </w:r>
    <w:r>
      <w:rPr>
        <w:rFonts w:ascii="Montserrat Light" w:hAnsi="Montserrat Light"/>
        <w:sz w:val="12"/>
        <w:szCs w:val="16"/>
      </w:rPr>
      <w:t>While</w:t>
    </w:r>
    <w:r w:rsidRPr="006E48F0">
      <w:rPr>
        <w:rFonts w:ascii="Montserrat Light" w:hAnsi="Montserrat Light"/>
        <w:sz w:val="12"/>
        <w:szCs w:val="16"/>
      </w:rPr>
      <w:t xml:space="preserve"> </w:t>
    </w:r>
    <w:r>
      <w:rPr>
        <w:rFonts w:ascii="Montserrat Light" w:hAnsi="Montserrat Light"/>
        <w:sz w:val="12"/>
        <w:szCs w:val="16"/>
      </w:rPr>
      <w:t>Cision</w:t>
    </w:r>
    <w:r w:rsidRPr="006E48F0">
      <w:rPr>
        <w:rFonts w:ascii="Montserrat Light" w:hAnsi="Montserrat Light"/>
        <w:sz w:val="12"/>
        <w:szCs w:val="16"/>
      </w:rPr>
      <w:t xml:space="preserve"> has used commercially reasonable efforts to produce this transcript, it does not represent or warrant that this transcript is error-free. </w:t>
    </w:r>
    <w:r>
      <w:rPr>
        <w:rFonts w:ascii="Montserrat Light" w:hAnsi="Montserrat Light"/>
        <w:sz w:val="12"/>
        <w:szCs w:val="16"/>
      </w:rPr>
      <w:t>Cision</w:t>
    </w:r>
    <w:r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Pr>
        <w:rFonts w:ascii="Montserrat Light" w:hAnsi="Montserrat Light"/>
        <w:sz w:val="12"/>
        <w:szCs w:val="16"/>
      </w:rPr>
      <w:br/>
    </w:r>
  </w:p>
  <w:p w14:paraId="6020F64E" w14:textId="77777777" w:rsidR="0016426B" w:rsidRPr="006F5660" w:rsidRDefault="0016426B"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0" w:name="_Hlk530385833"/>
    <w:r w:rsidRPr="006F5660">
      <w:rPr>
        <w:rFonts w:ascii="Montserrat Light" w:hAnsi="Montserrat Light"/>
        <w:sz w:val="12"/>
        <w:szCs w:val="16"/>
        <w:lang w:val="fr-CA"/>
      </w:rPr>
      <w:t>Bien que Cision</w:t>
    </w:r>
    <w:r>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Pr>
        <w:rFonts w:ascii="Montserrat Light" w:hAnsi="Montserrat Light"/>
        <w:sz w:val="12"/>
        <w:szCs w:val="16"/>
        <w:lang w:val="fr-CA"/>
      </w:rPr>
      <w:t xml:space="preserve"> pour toute perte de profits ou autres dommage ou responsabilité causé</w:t>
    </w:r>
    <w:r w:rsidRPr="006F5660">
      <w:rPr>
        <w:rFonts w:ascii="Montserrat Light" w:hAnsi="Montserrat Light"/>
        <w:sz w:val="12"/>
        <w:szCs w:val="16"/>
        <w:lang w:val="fr-CA"/>
      </w:rPr>
      <w:t xml:space="preserve"> par ou décou</w:t>
    </w:r>
    <w:r>
      <w:rPr>
        <w:rFonts w:ascii="Montserrat Light" w:hAnsi="Montserrat Light"/>
        <w:sz w:val="12"/>
        <w:szCs w:val="16"/>
        <w:lang w:val="fr-CA"/>
      </w:rPr>
      <w:t>lant directement, indirectement, accessoirement ou spécialement de toute erreur liée</w:t>
    </w:r>
    <w:r w:rsidRPr="006F5660">
      <w:rPr>
        <w:rFonts w:ascii="Montserrat Light" w:hAnsi="Montserrat Light"/>
        <w:sz w:val="12"/>
        <w:szCs w:val="16"/>
        <w:lang w:val="fr-CA"/>
      </w:rPr>
      <w:t xml:space="preserve"> à l’utilisation de ce texte ou</w:t>
    </w:r>
    <w:r>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0"/>
    <w:r w:rsidRPr="006F5660">
      <w:rPr>
        <w:rFonts w:ascii="Montserrat Light" w:hAnsi="Montserrat Light"/>
        <w:sz w:val="12"/>
        <w:szCs w:val="16"/>
        <w:lang w:val="fr-CA"/>
      </w:rPr>
      <w:t xml:space="preserve"> »</w:t>
    </w:r>
    <w:r w:rsidRPr="006F5660">
      <w:rPr>
        <w:rFonts w:ascii="Montserrat Light" w:hAnsi="Montserrat Light"/>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B58AF" w14:textId="77777777" w:rsidR="000D6FA7" w:rsidRDefault="000D6FA7" w:rsidP="00DD2107">
      <w:pPr>
        <w:spacing w:before="0" w:after="0" w:line="240" w:lineRule="auto"/>
      </w:pPr>
      <w:r>
        <w:separator/>
      </w:r>
    </w:p>
    <w:p w14:paraId="1CA5E5F4" w14:textId="77777777" w:rsidR="000D6FA7" w:rsidRDefault="000D6FA7"/>
  </w:footnote>
  <w:footnote w:type="continuationSeparator" w:id="0">
    <w:p w14:paraId="1F300AC6" w14:textId="77777777" w:rsidR="000D6FA7" w:rsidRDefault="000D6FA7" w:rsidP="00DD2107">
      <w:pPr>
        <w:spacing w:before="0" w:after="0" w:line="240" w:lineRule="auto"/>
      </w:pPr>
      <w:r>
        <w:continuationSeparator/>
      </w:r>
    </w:p>
    <w:p w14:paraId="111A1796" w14:textId="77777777" w:rsidR="000D6FA7" w:rsidRDefault="000D6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5602F" w14:textId="77777777" w:rsidR="0016426B" w:rsidRPr="00F65750" w:rsidRDefault="0016426B" w:rsidP="00397396">
    <w:pPr>
      <w:pStyle w:val="Header"/>
      <w:rPr>
        <w:rFonts w:ascii="Montserrat Light" w:hAnsi="Montserrat Light"/>
        <w:color w:val="auto"/>
      </w:rPr>
    </w:pPr>
    <w:r w:rsidRPr="00397396">
      <w:rPr>
        <w:rFonts w:ascii="Montserrat Light" w:hAnsi="Montserrat Light"/>
        <w:noProof/>
        <w:color w:val="auto"/>
      </w:rPr>
      <w:drawing>
        <wp:inline distT="0" distB="0" distL="0" distR="0" wp14:anchorId="695D4ED8" wp14:editId="3BA69640">
          <wp:extent cx="22669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66950" cy="704850"/>
                  </a:xfrm>
                  <a:prstGeom prst="rect">
                    <a:avLst/>
                  </a:prstGeom>
                  <a:noFill/>
                  <a:ln w="9525">
                    <a:noFill/>
                    <a:miter lim="800000"/>
                    <a:headEnd/>
                    <a:tailEnd/>
                  </a:ln>
                </pic:spPr>
              </pic:pic>
            </a:graphicData>
          </a:graphic>
        </wp:inline>
      </w:drawing>
    </w:r>
    <w:r>
      <w:rPr>
        <w:noProof/>
        <w:lang w:eastAsia="en-US"/>
      </w:rPr>
      <w:drawing>
        <wp:anchor distT="0" distB="0" distL="114300" distR="114300" simplePos="0" relativeHeight="251657216" behindDoc="1" locked="0" layoutInCell="1" allowOverlap="1" wp14:anchorId="00DEF0AB" wp14:editId="03C37451">
          <wp:simplePos x="0" y="0"/>
          <wp:positionH relativeFrom="margin">
            <wp:align>left</wp:align>
          </wp:positionH>
          <wp:positionV relativeFrom="paragraph">
            <wp:posOffset>0</wp:posOffset>
          </wp:positionV>
          <wp:extent cx="1901190" cy="562610"/>
          <wp:effectExtent l="0" t="0" r="0" b="0"/>
          <wp:wrapTight wrapText="bothSides">
            <wp:wrapPolygon edited="0">
              <wp:start x="433" y="0"/>
              <wp:lineTo x="0" y="2194"/>
              <wp:lineTo x="0" y="16090"/>
              <wp:lineTo x="216" y="20479"/>
              <wp:lineTo x="433" y="21210"/>
              <wp:lineTo x="20778" y="21210"/>
              <wp:lineTo x="21427" y="2926"/>
              <wp:lineTo x="21427" y="0"/>
              <wp:lineTo x="433"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190" cy="562610"/>
                  </a:xfrm>
                  <a:prstGeom prst="rect">
                    <a:avLst/>
                  </a:prstGeom>
                  <a:noFill/>
                  <a:ln>
                    <a:noFill/>
                  </a:ln>
                </pic:spPr>
              </pic:pic>
            </a:graphicData>
          </a:graphic>
        </wp:anchor>
      </w:drawing>
    </w:r>
    <w:r w:rsidR="00493703">
      <w:rPr>
        <w:noProof/>
      </w:rPr>
      <w:pict w14:anchorId="7C51F0A2">
        <v:rect id="Rectangle 1" o:spid="_x0000_s1026" style="position:absolute;margin-left:-28.4pt;margin-top:-18pt;width:567.35pt;height:81.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" fillcolor="#d8edec" stroked="f" strokeweight="1pt">
          <v:textbox>
            <w:txbxContent>
              <w:p w14:paraId="6E897ECD" w14:textId="77777777" w:rsidR="0016426B" w:rsidRPr="0072130C" w:rsidRDefault="0016426B" w:rsidP="006E48F0">
                <w:pPr>
                  <w:spacing w:line="300" w:lineRule="auto"/>
                  <w:jc w:val="right"/>
                  <w:rPr>
                    <w:b/>
                    <w:color w:val="7F7F7F"/>
                  </w:rPr>
                </w:pPr>
                <w:r w:rsidRPr="0072130C">
                  <w:rPr>
                    <w:b/>
                    <w:color w:val="7F7F7F"/>
                  </w:rPr>
                  <w:t>FINAL TRANSCRIPT</w:t>
                </w:r>
              </w:p>
              <w:p w14:paraId="2BD27A7B" w14:textId="77777777" w:rsidR="0016426B" w:rsidRDefault="0016426B" w:rsidP="006E48F0">
                <w:pPr>
                  <w:jc w:val="cente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0917901">
    <w:abstractNumId w:val="10"/>
  </w:num>
  <w:num w:numId="2" w16cid:durableId="257561573">
    <w:abstractNumId w:val="12"/>
  </w:num>
  <w:num w:numId="3" w16cid:durableId="584995985">
    <w:abstractNumId w:val="11"/>
  </w:num>
  <w:num w:numId="4" w16cid:durableId="1270815149">
    <w:abstractNumId w:val="9"/>
  </w:num>
  <w:num w:numId="5" w16cid:durableId="2042825046">
    <w:abstractNumId w:val="7"/>
  </w:num>
  <w:num w:numId="6" w16cid:durableId="287705728">
    <w:abstractNumId w:val="6"/>
  </w:num>
  <w:num w:numId="7" w16cid:durableId="589852126">
    <w:abstractNumId w:val="5"/>
  </w:num>
  <w:num w:numId="8" w16cid:durableId="707798172">
    <w:abstractNumId w:val="4"/>
  </w:num>
  <w:num w:numId="9" w16cid:durableId="1865092821">
    <w:abstractNumId w:val="8"/>
  </w:num>
  <w:num w:numId="10" w16cid:durableId="694891228">
    <w:abstractNumId w:val="3"/>
  </w:num>
  <w:num w:numId="11" w16cid:durableId="1732848932">
    <w:abstractNumId w:val="2"/>
  </w:num>
  <w:num w:numId="12" w16cid:durableId="576791521">
    <w:abstractNumId w:val="1"/>
  </w:num>
  <w:num w:numId="13" w16cid:durableId="39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LOwMDIxsrQ0NrC0NDdT0lEKTi0uzszPAykwrgUA3mTxmywAAAA="/>
  </w:docVars>
  <w:rsids>
    <w:rsidRoot w:val="00290382"/>
    <w:rsid w:val="00001C6F"/>
    <w:rsid w:val="00012A4C"/>
    <w:rsid w:val="00022E98"/>
    <w:rsid w:val="00033A4A"/>
    <w:rsid w:val="00042EE4"/>
    <w:rsid w:val="00050018"/>
    <w:rsid w:val="00053848"/>
    <w:rsid w:val="00055BAA"/>
    <w:rsid w:val="00065866"/>
    <w:rsid w:val="00072DCA"/>
    <w:rsid w:val="000B2132"/>
    <w:rsid w:val="000D58B9"/>
    <w:rsid w:val="000D6FA7"/>
    <w:rsid w:val="00113BCF"/>
    <w:rsid w:val="00115D91"/>
    <w:rsid w:val="00115E6E"/>
    <w:rsid w:val="00120B82"/>
    <w:rsid w:val="0012511C"/>
    <w:rsid w:val="00161066"/>
    <w:rsid w:val="001637C7"/>
    <w:rsid w:val="0016426B"/>
    <w:rsid w:val="00191BF6"/>
    <w:rsid w:val="001938AF"/>
    <w:rsid w:val="001A07B7"/>
    <w:rsid w:val="001A42FA"/>
    <w:rsid w:val="001D07A7"/>
    <w:rsid w:val="001E6B2E"/>
    <w:rsid w:val="001F062C"/>
    <w:rsid w:val="0020736F"/>
    <w:rsid w:val="002171C8"/>
    <w:rsid w:val="00232455"/>
    <w:rsid w:val="00235DD6"/>
    <w:rsid w:val="0026075A"/>
    <w:rsid w:val="00276DFB"/>
    <w:rsid w:val="00290382"/>
    <w:rsid w:val="002B12CA"/>
    <w:rsid w:val="002D137C"/>
    <w:rsid w:val="002D38F4"/>
    <w:rsid w:val="002E1CB3"/>
    <w:rsid w:val="002F12D7"/>
    <w:rsid w:val="00337ADD"/>
    <w:rsid w:val="003677F8"/>
    <w:rsid w:val="00374125"/>
    <w:rsid w:val="003936B5"/>
    <w:rsid w:val="00393BDC"/>
    <w:rsid w:val="00397396"/>
    <w:rsid w:val="00397C4B"/>
    <w:rsid w:val="003A023F"/>
    <w:rsid w:val="003B6112"/>
    <w:rsid w:val="003C140C"/>
    <w:rsid w:val="003D4786"/>
    <w:rsid w:val="003F0971"/>
    <w:rsid w:val="003F2A3D"/>
    <w:rsid w:val="00400E24"/>
    <w:rsid w:val="004163E3"/>
    <w:rsid w:val="00416864"/>
    <w:rsid w:val="00445A9A"/>
    <w:rsid w:val="0045249C"/>
    <w:rsid w:val="004542BD"/>
    <w:rsid w:val="00455F52"/>
    <w:rsid w:val="0048750C"/>
    <w:rsid w:val="00493703"/>
    <w:rsid w:val="00495E73"/>
    <w:rsid w:val="004A4527"/>
    <w:rsid w:val="004A6ACA"/>
    <w:rsid w:val="004A7D06"/>
    <w:rsid w:val="004B526E"/>
    <w:rsid w:val="004E3B52"/>
    <w:rsid w:val="004F51C7"/>
    <w:rsid w:val="004F74AE"/>
    <w:rsid w:val="00523D23"/>
    <w:rsid w:val="0052668B"/>
    <w:rsid w:val="0053286B"/>
    <w:rsid w:val="00535045"/>
    <w:rsid w:val="005435B3"/>
    <w:rsid w:val="0057270C"/>
    <w:rsid w:val="0058710B"/>
    <w:rsid w:val="00594444"/>
    <w:rsid w:val="005B29C1"/>
    <w:rsid w:val="005B352F"/>
    <w:rsid w:val="005C15EF"/>
    <w:rsid w:val="005C6EA6"/>
    <w:rsid w:val="005D22B5"/>
    <w:rsid w:val="005D5DAC"/>
    <w:rsid w:val="005D6282"/>
    <w:rsid w:val="005E30F5"/>
    <w:rsid w:val="005E6855"/>
    <w:rsid w:val="005E7C7A"/>
    <w:rsid w:val="005F4194"/>
    <w:rsid w:val="00646B71"/>
    <w:rsid w:val="00657FC2"/>
    <w:rsid w:val="006600D8"/>
    <w:rsid w:val="00660386"/>
    <w:rsid w:val="0068258A"/>
    <w:rsid w:val="00683832"/>
    <w:rsid w:val="006A5295"/>
    <w:rsid w:val="006D11B7"/>
    <w:rsid w:val="006D3BA4"/>
    <w:rsid w:val="006D5FCB"/>
    <w:rsid w:val="006E48F0"/>
    <w:rsid w:val="006E677B"/>
    <w:rsid w:val="006F5660"/>
    <w:rsid w:val="00711D68"/>
    <w:rsid w:val="00732E6A"/>
    <w:rsid w:val="00735314"/>
    <w:rsid w:val="00766214"/>
    <w:rsid w:val="00770A57"/>
    <w:rsid w:val="007C0F7F"/>
    <w:rsid w:val="007D1A34"/>
    <w:rsid w:val="007D5FDD"/>
    <w:rsid w:val="007E5674"/>
    <w:rsid w:val="007E5CED"/>
    <w:rsid w:val="007F3401"/>
    <w:rsid w:val="00811181"/>
    <w:rsid w:val="00811C95"/>
    <w:rsid w:val="00822884"/>
    <w:rsid w:val="00836674"/>
    <w:rsid w:val="00840F83"/>
    <w:rsid w:val="00842E99"/>
    <w:rsid w:val="00856DED"/>
    <w:rsid w:val="00876EF7"/>
    <w:rsid w:val="00877DF6"/>
    <w:rsid w:val="0088660E"/>
    <w:rsid w:val="00891A10"/>
    <w:rsid w:val="008A2380"/>
    <w:rsid w:val="008F01CE"/>
    <w:rsid w:val="0090139A"/>
    <w:rsid w:val="009063D7"/>
    <w:rsid w:val="00907FC0"/>
    <w:rsid w:val="00914502"/>
    <w:rsid w:val="00920321"/>
    <w:rsid w:val="0095050B"/>
    <w:rsid w:val="009A3F6C"/>
    <w:rsid w:val="009B6A85"/>
    <w:rsid w:val="009C7839"/>
    <w:rsid w:val="00A04A35"/>
    <w:rsid w:val="00A1076C"/>
    <w:rsid w:val="00A12DB7"/>
    <w:rsid w:val="00A33BB4"/>
    <w:rsid w:val="00A34AE0"/>
    <w:rsid w:val="00A516A7"/>
    <w:rsid w:val="00A545BA"/>
    <w:rsid w:val="00A57243"/>
    <w:rsid w:val="00A57581"/>
    <w:rsid w:val="00A71BF7"/>
    <w:rsid w:val="00A84AA3"/>
    <w:rsid w:val="00AA0AEF"/>
    <w:rsid w:val="00AA503D"/>
    <w:rsid w:val="00AA5264"/>
    <w:rsid w:val="00AC36D1"/>
    <w:rsid w:val="00AE29D6"/>
    <w:rsid w:val="00B023B3"/>
    <w:rsid w:val="00B05C6D"/>
    <w:rsid w:val="00B17905"/>
    <w:rsid w:val="00B30F26"/>
    <w:rsid w:val="00B44D55"/>
    <w:rsid w:val="00B47EEA"/>
    <w:rsid w:val="00B61399"/>
    <w:rsid w:val="00B66B2D"/>
    <w:rsid w:val="00B77EE4"/>
    <w:rsid w:val="00BA4B58"/>
    <w:rsid w:val="00BB2B0F"/>
    <w:rsid w:val="00BD28BC"/>
    <w:rsid w:val="00BD430E"/>
    <w:rsid w:val="00BE27E2"/>
    <w:rsid w:val="00BF0D73"/>
    <w:rsid w:val="00C07F87"/>
    <w:rsid w:val="00C15BD1"/>
    <w:rsid w:val="00C24003"/>
    <w:rsid w:val="00C5009D"/>
    <w:rsid w:val="00C539FE"/>
    <w:rsid w:val="00C55551"/>
    <w:rsid w:val="00D34043"/>
    <w:rsid w:val="00D47259"/>
    <w:rsid w:val="00D503D3"/>
    <w:rsid w:val="00D90018"/>
    <w:rsid w:val="00DA6D54"/>
    <w:rsid w:val="00DC318F"/>
    <w:rsid w:val="00DC4126"/>
    <w:rsid w:val="00DC5612"/>
    <w:rsid w:val="00DC7FD2"/>
    <w:rsid w:val="00DD1B34"/>
    <w:rsid w:val="00DD2107"/>
    <w:rsid w:val="00DD4265"/>
    <w:rsid w:val="00DE1774"/>
    <w:rsid w:val="00DE1D97"/>
    <w:rsid w:val="00DF1E37"/>
    <w:rsid w:val="00E12BD8"/>
    <w:rsid w:val="00E135DD"/>
    <w:rsid w:val="00E32080"/>
    <w:rsid w:val="00E55F5F"/>
    <w:rsid w:val="00E561CD"/>
    <w:rsid w:val="00E568F8"/>
    <w:rsid w:val="00E62143"/>
    <w:rsid w:val="00E65824"/>
    <w:rsid w:val="00E77F36"/>
    <w:rsid w:val="00E8017B"/>
    <w:rsid w:val="00E8294A"/>
    <w:rsid w:val="00E84004"/>
    <w:rsid w:val="00E9438C"/>
    <w:rsid w:val="00EA2846"/>
    <w:rsid w:val="00EA7452"/>
    <w:rsid w:val="00EB1F46"/>
    <w:rsid w:val="00EB562A"/>
    <w:rsid w:val="00EC1352"/>
    <w:rsid w:val="00ED0173"/>
    <w:rsid w:val="00ED3AB9"/>
    <w:rsid w:val="00ED5243"/>
    <w:rsid w:val="00EE34D6"/>
    <w:rsid w:val="00EE75DC"/>
    <w:rsid w:val="00EF1113"/>
    <w:rsid w:val="00EF14E4"/>
    <w:rsid w:val="00F10673"/>
    <w:rsid w:val="00F15A70"/>
    <w:rsid w:val="00F30C18"/>
    <w:rsid w:val="00F65750"/>
    <w:rsid w:val="00F66511"/>
    <w:rsid w:val="00F67428"/>
    <w:rsid w:val="00F749C9"/>
    <w:rsid w:val="00F841BB"/>
    <w:rsid w:val="00F91AAC"/>
    <w:rsid w:val="00F962EE"/>
    <w:rsid w:val="00FB5253"/>
    <w:rsid w:val="00FB56E6"/>
    <w:rsid w:val="00FD2478"/>
    <w:rsid w:val="00FE149D"/>
    <w:rsid w:val="00FE1B13"/>
    <w:rsid w:val="00FE658D"/>
    <w:rsid w:val="00FE6D4D"/>
    <w:rsid w:val="00FF6B39"/>
    <w:rsid w:val="57DCC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2887B"/>
  <w15:docId w15:val="{8004A960-660F-4150-8965-AA167526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pPr>
      <w:spacing w:before="160" w:after="320" w:line="360" w:lineRule="auto"/>
    </w:pPr>
    <w:rPr>
      <w:color w:val="7A7A7A"/>
      <w:sz w:val="24"/>
      <w:szCs w:val="24"/>
      <w:lang w:val="en-US" w:eastAsia="ja-JP"/>
    </w:rPr>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Georgia" w:eastAsia="Times New Roman" w:hAnsi="Georgia"/>
      <w:caps/>
      <w:color w:val="2B7C75"/>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Georgia" w:eastAsia="Times New Roman" w:hAnsi="Georgia"/>
      <w:color w:val="2B7C75"/>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Georgia" w:eastAsia="Times New Roman" w:hAnsi="Georgia"/>
      <w:iCs/>
      <w:color w:val="2B7C75"/>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Georgia" w:eastAsia="Times New Roman" w:hAnsi="Georgia"/>
      <w:i/>
      <w:color w:val="2B7C75"/>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Georgia" w:eastAsia="Times New Roman" w:hAnsi="Georgia"/>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Georgia" w:eastAsia="Times New Roman" w:hAnsi="Georgia"/>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Georgia" w:eastAsia="Times New Roman" w:hAnsi="Georgia"/>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Georgia" w:eastAsia="Times New Roman" w:hAnsi="Georgia"/>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rsid w:val="00A84AA3"/>
    <w:pPr>
      <w:spacing w:after="600" w:line="240" w:lineRule="auto"/>
      <w:ind w:right="3024"/>
      <w:contextualSpacing/>
    </w:pPr>
    <w:rPr>
      <w:caps/>
      <w:spacing w:val="28"/>
    </w:rPr>
  </w:style>
  <w:style w:type="character" w:styleId="BookTitle">
    <w:name w:val="Book Title"/>
    <w:uiPriority w:val="33"/>
    <w:semiHidden/>
    <w:unhideWhenUsed/>
    <w:qFormat/>
    <w:rsid w:val="00A84AA3"/>
    <w:rPr>
      <w:b w:val="0"/>
      <w:bCs/>
      <w:i w:val="0"/>
      <w:iCs/>
      <w:color w:val="2B7C75"/>
      <w:spacing w:val="0"/>
      <w:u w:val="single"/>
    </w:rPr>
  </w:style>
  <w:style w:type="table" w:customStyle="1" w:styleId="BusinessPaper">
    <w:name w:val="Business Paper"/>
    <w:basedOn w:val="TableNormal"/>
    <w:uiPriority w:val="99"/>
    <w:rsid w:val="00A84AA3"/>
    <w:pPr>
      <w:spacing w:before="240" w:after="180"/>
    </w:pPr>
    <w:rPr>
      <w:b/>
    </w:rPr>
    <w:tblPr>
      <w:tblBorders>
        <w:bottom w:val="single" w:sz="6" w:space="0" w:color="2B7C75"/>
        <w:insideH w:val="single" w:sz="6" w:space="0" w:color="2B7C75"/>
      </w:tblBorders>
      <w:tblCellMar>
        <w:left w:w="230" w:type="dxa"/>
        <w:right w:w="0" w:type="dxa"/>
      </w:tblCellMar>
    </w:tblPr>
    <w:tblStylePr w:type="firstRow">
      <w:pPr>
        <w:wordWrap/>
        <w:spacing w:beforeLines="0" w:beforeAutospacing="0" w:afterLines="0" w:afterAutospacing="0"/>
      </w:pPr>
      <w:rPr>
        <w:b/>
        <w:i w:val="0"/>
        <w:color w:val="FFFFFF"/>
        <w:sz w:val="28"/>
      </w:rPr>
      <w:tblPr/>
      <w:trPr>
        <w:tblHeader/>
      </w:trPr>
      <w:tcPr>
        <w:tcBorders>
          <w:top w:val="nil"/>
          <w:left w:val="nil"/>
          <w:bottom w:val="nil"/>
          <w:right w:val="nil"/>
          <w:insideH w:val="nil"/>
          <w:insideV w:val="nil"/>
          <w:tl2br w:val="nil"/>
          <w:tr2bl w:val="nil"/>
        </w:tcBorders>
        <w:shd w:val="clear" w:color="auto" w:fill="2B7C75"/>
        <w:vAlign w:val="bottom"/>
      </w:tcPr>
    </w:tblStylePr>
    <w:tblStylePr w:type="firstCol">
      <w:pPr>
        <w:wordWrap/>
        <w:spacing w:beforeLines="0" w:beforeAutospacing="0" w:afterLines="0" w:afterAutospacing="0"/>
        <w:jc w:val="right"/>
      </w:pPr>
      <w:rPr>
        <w:rFonts w:ascii="Myriad-CnSemibold" w:hAnsi="Myriad-CnSemibold"/>
        <w:b w:val="0"/>
        <w:i w:val="0"/>
        <w:color w:val="063A4F"/>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rsid w:val="00A84AA3"/>
    <w:pPr>
      <w:spacing w:before="720" w:after="0" w:line="240" w:lineRule="auto"/>
      <w:contextualSpacing/>
    </w:pPr>
    <w:rPr>
      <w:rFonts w:eastAsia="Times New Roman"/>
      <w:bCs/>
      <w:caps/>
      <w:spacing w:val="28"/>
      <w:szCs w:val="18"/>
    </w:rPr>
  </w:style>
  <w:style w:type="character" w:customStyle="1" w:styleId="ClosingChar">
    <w:name w:val="Closing Char"/>
    <w:link w:val="Closing"/>
    <w:uiPriority w:val="4"/>
    <w:rsid w:val="000D58B9"/>
    <w:rPr>
      <w:rFonts w:eastAsia="Times New Roman"/>
      <w:bCs/>
      <w:caps/>
      <w:spacing w:val="28"/>
      <w:szCs w:val="18"/>
    </w:rPr>
  </w:style>
  <w:style w:type="paragraph" w:styleId="Signature">
    <w:name w:val="Signature"/>
    <w:basedOn w:val="Normal"/>
    <w:link w:val="SignatureChar"/>
    <w:uiPriority w:val="5"/>
    <w:unhideWhenUsed/>
    <w:qFormat/>
    <w:rsid w:val="00A84AA3"/>
    <w:pPr>
      <w:spacing w:before="1080" w:after="280" w:line="240" w:lineRule="auto"/>
      <w:contextualSpacing/>
    </w:pPr>
    <w:rPr>
      <w:rFonts w:eastAsia="Times New Roman"/>
      <w:bCs/>
      <w:caps/>
      <w:spacing w:val="28"/>
      <w:szCs w:val="18"/>
    </w:rPr>
  </w:style>
  <w:style w:type="character" w:customStyle="1" w:styleId="SignatureChar">
    <w:name w:val="Signature Char"/>
    <w:link w:val="Signature"/>
    <w:uiPriority w:val="5"/>
    <w:rsid w:val="000D58B9"/>
    <w:rPr>
      <w:rFonts w:eastAsia="Times New Roman"/>
      <w:bCs/>
      <w:caps/>
      <w:spacing w:val="28"/>
      <w:szCs w:val="18"/>
    </w:rPr>
  </w:style>
  <w:style w:type="paragraph" w:styleId="Date">
    <w:name w:val="Date"/>
    <w:basedOn w:val="Normal"/>
    <w:link w:val="DateChar"/>
    <w:uiPriority w:val="1"/>
    <w:qFormat/>
    <w:rsid w:val="00A84AA3"/>
    <w:pPr>
      <w:spacing w:after="600" w:line="240" w:lineRule="auto"/>
      <w:ind w:right="3024"/>
      <w:contextualSpacing/>
    </w:pPr>
    <w:rPr>
      <w:b/>
      <w:spacing w:val="28"/>
      <w:sz w:val="32"/>
    </w:rPr>
  </w:style>
  <w:style w:type="character" w:customStyle="1" w:styleId="DateChar">
    <w:name w:val="Date Char"/>
    <w:link w:val="Date"/>
    <w:uiPriority w:val="1"/>
    <w:rsid w:val="00A84AA3"/>
    <w:rPr>
      <w:b/>
      <w:spacing w:val="28"/>
      <w:sz w:val="32"/>
    </w:rPr>
  </w:style>
  <w:style w:type="character" w:styleId="Emphasis">
    <w:name w:val="Emphasis"/>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olor w:val="3C3C3B"/>
      <w:sz w:val="28"/>
      <w:szCs w:val="28"/>
      <w:lang w:eastAsia="en-US"/>
    </w:rPr>
  </w:style>
  <w:style w:type="character" w:customStyle="1" w:styleId="Heading1Char">
    <w:name w:val="Heading 1 Char"/>
    <w:link w:val="Heading1"/>
    <w:uiPriority w:val="9"/>
    <w:rsid w:val="00A84AA3"/>
    <w:rPr>
      <w:rFonts w:ascii="Georgia" w:eastAsia="Times New Roman" w:hAnsi="Georgia" w:cs="Times New Roman"/>
      <w:caps/>
      <w:color w:val="2B7C75"/>
      <w:spacing w:val="14"/>
      <w:sz w:val="64"/>
      <w:szCs w:val="32"/>
    </w:rPr>
  </w:style>
  <w:style w:type="character" w:styleId="IntenseEmphasis">
    <w:name w:val="Intense Emphasis"/>
    <w:uiPriority w:val="21"/>
    <w:semiHidden/>
    <w:unhideWhenUsed/>
    <w:qFormat/>
    <w:rsid w:val="000D58B9"/>
    <w:rPr>
      <w:b/>
      <w:i/>
      <w:iCs/>
      <w:color w:val="031C27"/>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spacing w:val="14"/>
      <w:sz w:val="40"/>
    </w:rPr>
  </w:style>
  <w:style w:type="character" w:customStyle="1" w:styleId="IntenseQuoteChar">
    <w:name w:val="Intense Quote Char"/>
    <w:link w:val="IntenseQuote"/>
    <w:uiPriority w:val="30"/>
    <w:semiHidden/>
    <w:rsid w:val="000D58B9"/>
    <w:rPr>
      <w:i/>
      <w:iCs/>
      <w:color w:val="031C27"/>
      <w:spacing w:val="14"/>
      <w:sz w:val="40"/>
    </w:rPr>
  </w:style>
  <w:style w:type="character" w:styleId="IntenseReference">
    <w:name w:val="Intense Reference"/>
    <w:uiPriority w:val="32"/>
    <w:semiHidden/>
    <w:unhideWhenUsed/>
    <w:qFormat/>
    <w:rsid w:val="00A84AA3"/>
    <w:rPr>
      <w:b/>
      <w:bCs/>
      <w:i/>
      <w:caps/>
      <w:smallCaps w:val="0"/>
      <w:color w:val="2B7C75"/>
      <w:spacing w:val="0"/>
    </w:rPr>
  </w:style>
  <w:style w:type="table" w:customStyle="1" w:styleId="ListTable3-Accent11">
    <w:name w:val="List Table 3 - Accent 11"/>
    <w:basedOn w:val="TableNormal"/>
    <w:uiPriority w:val="48"/>
    <w:rsid w:val="00A84AA3"/>
    <w:tblPr>
      <w:tblStyleRowBandSize w:val="1"/>
      <w:tblStyleColBandSize w:val="1"/>
      <w:tblBorders>
        <w:top w:val="single" w:sz="4" w:space="0" w:color="2B7C75"/>
        <w:left w:val="single" w:sz="4" w:space="0" w:color="2B7C75"/>
        <w:bottom w:val="single" w:sz="4" w:space="0" w:color="2B7C75"/>
        <w:right w:val="single" w:sz="4" w:space="0" w:color="2B7C75"/>
      </w:tblBorders>
    </w:tblPr>
    <w:tblStylePr w:type="firstRow">
      <w:rPr>
        <w:b/>
        <w:bCs/>
        <w:color w:val="FFFFFF"/>
      </w:rPr>
      <w:tblPr/>
      <w:tcPr>
        <w:shd w:val="clear" w:color="auto" w:fill="2B7C75"/>
      </w:tcPr>
    </w:tblStylePr>
    <w:tblStylePr w:type="lastRow">
      <w:rPr>
        <w:b/>
        <w:bCs/>
      </w:rPr>
      <w:tblPr/>
      <w:tcPr>
        <w:tcBorders>
          <w:top w:val="double" w:sz="4" w:space="0" w:color="2B7C7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B7C75"/>
          <w:right w:val="single" w:sz="4" w:space="0" w:color="2B7C75"/>
        </w:tcBorders>
      </w:tcPr>
    </w:tblStylePr>
    <w:tblStylePr w:type="band1Horz">
      <w:tblPr/>
      <w:tcPr>
        <w:tcBorders>
          <w:top w:val="single" w:sz="4" w:space="0" w:color="2B7C75"/>
          <w:bottom w:val="single" w:sz="4" w:space="0" w:color="2B7C7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left w:val="nil"/>
        </w:tcBorders>
      </w:tcPr>
    </w:tblStylePr>
    <w:tblStylePr w:type="swCell">
      <w:tblPr/>
      <w:tcPr>
        <w:tcBorders>
          <w:top w:val="double" w:sz="4" w:space="0" w:color="2B7C75"/>
          <w:right w:val="nil"/>
        </w:tcBorders>
      </w:tcPr>
    </w:tblStylePr>
  </w:style>
  <w:style w:type="character" w:styleId="PlaceholderText">
    <w:name w:val="Placeholder Text"/>
    <w:uiPriority w:val="99"/>
    <w:semiHidden/>
    <w:rsid w:val="000D58B9"/>
    <w:rPr>
      <w:color w:val="7A7A7A"/>
    </w:rPr>
  </w:style>
  <w:style w:type="paragraph" w:styleId="Quote">
    <w:name w:val="Quote"/>
    <w:basedOn w:val="Normal"/>
    <w:next w:val="Normal"/>
    <w:link w:val="QuoteChar"/>
    <w:uiPriority w:val="29"/>
    <w:semiHidden/>
    <w:unhideWhenUsed/>
    <w:qFormat/>
    <w:rsid w:val="00A84AA3"/>
    <w:pPr>
      <w:spacing w:before="360" w:after="360"/>
      <w:ind w:left="691" w:right="691"/>
    </w:pPr>
    <w:rPr>
      <w:i/>
      <w:iCs/>
    </w:rPr>
  </w:style>
  <w:style w:type="character" w:customStyle="1" w:styleId="QuoteChar">
    <w:name w:val="Quote Char"/>
    <w:link w:val="Quote"/>
    <w:uiPriority w:val="29"/>
    <w:semiHidden/>
    <w:rsid w:val="00A84AA3"/>
    <w:rPr>
      <w:i/>
      <w:iCs/>
      <w:color w:val="2B7C75"/>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rsid w:val="00A84AA3"/>
    <w:pPr>
      <w:numPr>
        <w:ilvl w:val="1"/>
      </w:numPr>
      <w:spacing w:before="0" w:after="720" w:line="240" w:lineRule="auto"/>
      <w:contextualSpacing/>
    </w:pPr>
    <w:rPr>
      <w:rFonts w:eastAsia="Times New Roman"/>
      <w:caps/>
      <w:sz w:val="40"/>
      <w:szCs w:val="22"/>
    </w:rPr>
  </w:style>
  <w:style w:type="character" w:customStyle="1" w:styleId="SubtitleChar">
    <w:name w:val="Subtitle Char"/>
    <w:link w:val="Subtitle"/>
    <w:uiPriority w:val="11"/>
    <w:semiHidden/>
    <w:rsid w:val="00A84AA3"/>
    <w:rPr>
      <w:rFonts w:eastAsia="Times New Roman"/>
      <w:caps/>
      <w:color w:val="2B7C75"/>
      <w:sz w:val="40"/>
    </w:rPr>
  </w:style>
  <w:style w:type="character" w:styleId="SubtleEmphasis">
    <w:name w:val="Subtle Emphasis"/>
    <w:uiPriority w:val="19"/>
    <w:semiHidden/>
    <w:unhideWhenUsed/>
    <w:qFormat/>
    <w:rsid w:val="00A84AA3"/>
    <w:rPr>
      <w:i/>
      <w:iCs/>
      <w:color w:val="2B7C75"/>
    </w:rPr>
  </w:style>
  <w:style w:type="character" w:styleId="SubtleReference">
    <w:name w:val="Subtle Reference"/>
    <w:uiPriority w:val="31"/>
    <w:semiHidden/>
    <w:unhideWhenUsed/>
    <w:qFormat/>
    <w:rsid w:val="00A84AA3"/>
    <w:rPr>
      <w:i/>
      <w:caps/>
      <w:smallCaps w:val="0"/>
      <w:color w:val="2B7C75"/>
    </w:rPr>
  </w:style>
  <w:style w:type="table" w:styleId="TableGrid">
    <w:name w:val="Table Grid"/>
    <w:basedOn w:val="TableNormal"/>
    <w:uiPriority w:val="39"/>
    <w:rsid w:val="00A84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rsid w:val="00A84AA3"/>
    <w:pPr>
      <w:spacing w:after="0" w:line="360" w:lineRule="auto"/>
      <w:outlineLvl w:val="9"/>
    </w:pPr>
    <w:rPr>
      <w:sz w:val="84"/>
    </w:rPr>
  </w:style>
  <w:style w:type="character" w:customStyle="1" w:styleId="Heading4Char">
    <w:name w:val="Heading 4 Char"/>
    <w:link w:val="Heading4"/>
    <w:uiPriority w:val="9"/>
    <w:semiHidden/>
    <w:rsid w:val="00A84AA3"/>
    <w:rPr>
      <w:rFonts w:ascii="Georgia" w:eastAsia="Times New Roman" w:hAnsi="Georgia" w:cs="Times New Roman"/>
      <w:iCs/>
      <w:color w:val="2B7C75"/>
      <w:sz w:val="34"/>
    </w:rPr>
  </w:style>
  <w:style w:type="character" w:customStyle="1" w:styleId="Heading5Char">
    <w:name w:val="Heading 5 Char"/>
    <w:link w:val="Heading5"/>
    <w:uiPriority w:val="9"/>
    <w:semiHidden/>
    <w:rsid w:val="00A84AA3"/>
    <w:rPr>
      <w:rFonts w:ascii="Georgia" w:eastAsia="Times New Roman" w:hAnsi="Georgia" w:cs="Times New Roman"/>
      <w:i/>
      <w:color w:val="2B7C75"/>
      <w:sz w:val="34"/>
    </w:rPr>
  </w:style>
  <w:style w:type="character" w:customStyle="1" w:styleId="Heading6Char">
    <w:name w:val="Heading 6 Char"/>
    <w:link w:val="Heading6"/>
    <w:uiPriority w:val="9"/>
    <w:semiHidden/>
    <w:rsid w:val="00A84AA3"/>
    <w:rPr>
      <w:rFonts w:ascii="Georgia" w:eastAsia="Times New Roman" w:hAnsi="Georgia" w:cs="Times New Roman"/>
      <w:color w:val="2B7C75"/>
      <w:sz w:val="30"/>
      <w:szCs w:val="24"/>
    </w:rPr>
  </w:style>
  <w:style w:type="character" w:customStyle="1" w:styleId="Heading7Char">
    <w:name w:val="Heading 7 Char"/>
    <w:link w:val="Heading7"/>
    <w:uiPriority w:val="9"/>
    <w:semiHidden/>
    <w:rsid w:val="00A84AA3"/>
    <w:rPr>
      <w:rFonts w:ascii="Georgia" w:eastAsia="Times New Roman" w:hAnsi="Georgia" w:cs="Times New Roman"/>
      <w:i/>
      <w:iCs/>
      <w:color w:val="2B7C75"/>
      <w:sz w:val="30"/>
      <w:szCs w:val="24"/>
    </w:rPr>
  </w:style>
  <w:style w:type="character" w:customStyle="1" w:styleId="Heading8Char">
    <w:name w:val="Heading 8 Char"/>
    <w:link w:val="Heading8"/>
    <w:uiPriority w:val="9"/>
    <w:semiHidden/>
    <w:rsid w:val="00A84AA3"/>
    <w:rPr>
      <w:rFonts w:ascii="Georgia" w:eastAsia="Times New Roman" w:hAnsi="Georgia" w:cs="Times New Roman"/>
      <w:color w:val="2B7C75"/>
      <w:sz w:val="26"/>
      <w:szCs w:val="21"/>
    </w:rPr>
  </w:style>
  <w:style w:type="character" w:customStyle="1" w:styleId="Heading9Char">
    <w:name w:val="Heading 9 Char"/>
    <w:link w:val="Heading9"/>
    <w:uiPriority w:val="9"/>
    <w:semiHidden/>
    <w:rsid w:val="00A84AA3"/>
    <w:rPr>
      <w:rFonts w:ascii="Georgia" w:eastAsia="Times New Roman" w:hAnsi="Georgia" w:cs="Times New Roman"/>
      <w:i/>
      <w:iCs/>
      <w:color w:val="2B7C75"/>
      <w:sz w:val="26"/>
      <w:szCs w:val="21"/>
    </w:rPr>
  </w:style>
  <w:style w:type="paragraph" w:styleId="Salutation">
    <w:name w:val="Salutation"/>
    <w:basedOn w:val="Normal"/>
    <w:next w:val="Address"/>
    <w:link w:val="SalutationChar"/>
    <w:uiPriority w:val="2"/>
    <w:unhideWhenUsed/>
    <w:qFormat/>
    <w:rsid w:val="00A84AA3"/>
    <w:pPr>
      <w:spacing w:before="1000" w:after="120" w:line="240" w:lineRule="auto"/>
      <w:contextualSpacing/>
    </w:pPr>
    <w:rPr>
      <w:rFonts w:ascii="Georgia" w:hAnsi="Georgia"/>
      <w:caps/>
      <w:color w:val="2B7C75"/>
      <w:sz w:val="72"/>
    </w:rPr>
  </w:style>
  <w:style w:type="character" w:customStyle="1" w:styleId="SalutationChar">
    <w:name w:val="Salutation Char"/>
    <w:link w:val="Salutation"/>
    <w:uiPriority w:val="2"/>
    <w:rsid w:val="000D58B9"/>
    <w:rPr>
      <w:rFonts w:ascii="Georgia" w:hAnsi="Georgia"/>
      <w:caps/>
      <w:color w:val="2B7C75"/>
      <w:sz w:val="72"/>
    </w:rPr>
  </w:style>
  <w:style w:type="paragraph" w:styleId="Footer">
    <w:name w:val="footer"/>
    <w:basedOn w:val="Normal"/>
    <w:link w:val="FooterChar"/>
    <w:uiPriority w:val="99"/>
    <w:unhideWhenUsed/>
    <w:qFormat/>
    <w:rsid w:val="00A84AA3"/>
    <w:pPr>
      <w:pBdr>
        <w:top w:val="single" w:sz="4" w:space="8" w:color="2B7C75"/>
        <w:left w:val="single" w:sz="4" w:space="31" w:color="2B7C75"/>
        <w:bottom w:val="single" w:sz="4" w:space="8" w:color="2B7C75"/>
        <w:right w:val="single" w:sz="4" w:space="31" w:color="2B7C75"/>
      </w:pBdr>
      <w:shd w:val="clear" w:color="auto" w:fill="2B7C75"/>
      <w:spacing w:before="0" w:after="0" w:line="240" w:lineRule="auto"/>
    </w:pPr>
    <w:rPr>
      <w:color w:val="FFFFFF"/>
    </w:rPr>
  </w:style>
  <w:style w:type="character" w:customStyle="1" w:styleId="FooterChar">
    <w:name w:val="Footer Char"/>
    <w:link w:val="Footer"/>
    <w:uiPriority w:val="99"/>
    <w:rsid w:val="00A84AA3"/>
    <w:rPr>
      <w:color w:val="FFFFFF"/>
      <w:shd w:val="clear" w:color="auto" w:fill="2B7C75"/>
    </w:rPr>
  </w:style>
  <w:style w:type="character" w:customStyle="1" w:styleId="Heading2Char">
    <w:name w:val="Heading 2 Char"/>
    <w:link w:val="Heading2"/>
    <w:rsid w:val="00683832"/>
    <w:rPr>
      <w:rFonts w:ascii="Calibri" w:eastAsia="Times New Roman" w:hAnsi="Calibri" w:cs="Myriad-CnSemibold"/>
      <w:b/>
      <w:caps/>
      <w:color w:val="F36C3E"/>
      <w:lang w:eastAsia="en-US"/>
    </w:rPr>
  </w:style>
  <w:style w:type="character" w:customStyle="1" w:styleId="Heading3Char">
    <w:name w:val="Heading 3 Char"/>
    <w:link w:val="Heading3"/>
    <w:uiPriority w:val="9"/>
    <w:semiHidden/>
    <w:rsid w:val="00A84AA3"/>
    <w:rPr>
      <w:rFonts w:ascii="Georgia" w:eastAsia="Times New Roman" w:hAnsi="Georgia" w:cs="Times New Roman"/>
      <w:color w:val="2B7C75"/>
    </w:rPr>
  </w:style>
  <w:style w:type="paragraph" w:styleId="Header">
    <w:name w:val="header"/>
    <w:basedOn w:val="Normal"/>
    <w:link w:val="HeaderChar"/>
    <w:uiPriority w:val="99"/>
    <w:unhideWhenUsed/>
    <w:rsid w:val="00A84AA3"/>
    <w:pPr>
      <w:spacing w:before="0" w:after="0" w:line="240" w:lineRule="auto"/>
    </w:pPr>
  </w:style>
  <w:style w:type="character" w:customStyle="1" w:styleId="HeaderChar">
    <w:name w:val="Header Char"/>
    <w:basedOn w:val="DefaultParagraphFont"/>
    <w:link w:val="Header"/>
    <w:uiPriority w:val="99"/>
    <w:rsid w:val="00A84AA3"/>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link w:val="BodyTextIndent3"/>
    <w:uiPriority w:val="99"/>
    <w:semiHidden/>
    <w:rsid w:val="000D58B9"/>
    <w:rPr>
      <w:sz w:val="22"/>
      <w:szCs w:val="16"/>
    </w:rPr>
  </w:style>
  <w:style w:type="character" w:styleId="CommentReference">
    <w:name w:val="annotation reference"/>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Georgia" w:eastAsia="Times New Roman" w:hAnsi="Georgia"/>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link w:val="FootnoteText"/>
    <w:uiPriority w:val="99"/>
    <w:semiHidden/>
    <w:rsid w:val="000D58B9"/>
    <w:rPr>
      <w:sz w:val="22"/>
      <w:szCs w:val="20"/>
    </w:rPr>
  </w:style>
  <w:style w:type="character" w:styleId="HTMLCode">
    <w:name w:val="HTML Code"/>
    <w:uiPriority w:val="99"/>
    <w:semiHidden/>
    <w:unhideWhenUsed/>
    <w:rsid w:val="000D58B9"/>
    <w:rPr>
      <w:rFonts w:ascii="Consolas" w:hAnsi="Consolas"/>
      <w:sz w:val="22"/>
      <w:szCs w:val="20"/>
    </w:rPr>
  </w:style>
  <w:style w:type="character" w:styleId="HTMLKeyboard">
    <w:name w:val="HTML Keyboard"/>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link w:val="HTMLPreformatted"/>
    <w:uiPriority w:val="99"/>
    <w:semiHidden/>
    <w:rsid w:val="000D58B9"/>
    <w:rPr>
      <w:rFonts w:ascii="Consolas" w:hAnsi="Consolas"/>
      <w:sz w:val="22"/>
      <w:szCs w:val="20"/>
    </w:rPr>
  </w:style>
  <w:style w:type="character" w:styleId="HTMLTypewriter">
    <w:name w:val="HTML Typewriter"/>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before="160" w:line="360" w:lineRule="auto"/>
    </w:pPr>
    <w:rPr>
      <w:rFonts w:ascii="Consolas" w:hAnsi="Consolas"/>
      <w:color w:val="7A7A7A"/>
      <w:sz w:val="22"/>
      <w:lang w:val="en-US" w:eastAsia="ja-JP"/>
    </w:rPr>
  </w:style>
  <w:style w:type="character" w:customStyle="1" w:styleId="MacroTextChar">
    <w:name w:val="Macro Text Char"/>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link w:val="PlainText"/>
    <w:uiPriority w:val="99"/>
    <w:semiHidden/>
    <w:rsid w:val="000D58B9"/>
    <w:rPr>
      <w:rFonts w:ascii="Consolas" w:hAnsi="Consolas"/>
      <w:sz w:val="22"/>
      <w:szCs w:val="21"/>
    </w:rPr>
  </w:style>
  <w:style w:type="character" w:styleId="Hyperlink">
    <w:name w:val="Hyperlink"/>
    <w:uiPriority w:val="99"/>
    <w:unhideWhenUsed/>
    <w:rsid w:val="00F65750"/>
    <w:rPr>
      <w:color w:val="FB6C3F"/>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olor w:val="3C3C3B"/>
      <w:lang w:val="en-GB" w:eastAsia="en-US"/>
    </w:rPr>
  </w:style>
  <w:style w:type="paragraph" w:styleId="BodyTextIndent">
    <w:name w:val="Body Text Indent"/>
    <w:basedOn w:val="Normal"/>
    <w:link w:val="BodyTextIndentChar"/>
    <w:uiPriority w:val="99"/>
    <w:unhideWhenUsed/>
    <w:rsid w:val="002D38F4"/>
    <w:pPr>
      <w:spacing w:line="480" w:lineRule="auto"/>
      <w:ind w:firstLine="720"/>
      <w:jc w:val="both"/>
    </w:pPr>
    <w:rPr>
      <w:rFonts w:ascii="Calibri" w:hAnsi="Calibri"/>
      <w:color w:val="333333"/>
    </w:rPr>
  </w:style>
  <w:style w:type="character" w:customStyle="1" w:styleId="BodyTextIndentChar">
    <w:name w:val="Body Text Indent Char"/>
    <w:link w:val="BodyTextIndent"/>
    <w:uiPriority w:val="99"/>
    <w:rsid w:val="002D38F4"/>
    <w:rPr>
      <w:rFonts w:ascii="Calibri" w:hAnsi="Calibri"/>
      <w:color w:val="333333"/>
      <w:sz w:val="24"/>
      <w:szCs w:val="24"/>
      <w:lang w:val="en-US" w:eastAsia="ja-JP"/>
    </w:rPr>
  </w:style>
  <w:style w:type="paragraph" w:styleId="BodyTextIndent2">
    <w:name w:val="Body Text Indent 2"/>
    <w:basedOn w:val="Normal"/>
    <w:link w:val="BodyTextIndent2Char"/>
    <w:uiPriority w:val="99"/>
    <w:unhideWhenUsed/>
    <w:rsid w:val="008A2380"/>
    <w:pPr>
      <w:spacing w:line="480" w:lineRule="auto"/>
      <w:ind w:firstLine="720"/>
    </w:pPr>
    <w:rPr>
      <w:rFonts w:ascii="Calibri" w:hAnsi="Calibri"/>
      <w:color w:val="auto"/>
    </w:rPr>
  </w:style>
  <w:style w:type="character" w:customStyle="1" w:styleId="BodyTextIndent2Char">
    <w:name w:val="Body Text Indent 2 Char"/>
    <w:link w:val="BodyTextIndent2"/>
    <w:uiPriority w:val="99"/>
    <w:rsid w:val="008A2380"/>
    <w:rPr>
      <w:rFonts w:ascii="Calibri" w:hAnsi="Calibri"/>
      <w:sz w:val="24"/>
      <w:szCs w:val="24"/>
      <w:lang w:val="en-US" w:eastAsia="ja-JP"/>
    </w:rPr>
  </w:style>
  <w:style w:type="paragraph" w:styleId="Revision">
    <w:name w:val="Revision"/>
    <w:hidden/>
    <w:uiPriority w:val="99"/>
    <w:semiHidden/>
    <w:rsid w:val="00DC5612"/>
    <w:rPr>
      <w:color w:val="7A7A7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Documents\Welcome%20to%20ViaVid\Template%20C%20-%20C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C - Cision</Template>
  <TotalTime>37</TotalTime>
  <Pages>29</Pages>
  <Words>5727</Words>
  <Characters>32645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Nicole Bishop</cp:lastModifiedBy>
  <cp:revision>28</cp:revision>
  <cp:lastPrinted>2018-11-21T05:55:00Z</cp:lastPrinted>
  <dcterms:created xsi:type="dcterms:W3CDTF">2024-11-14T15:57:00Z</dcterms:created>
  <dcterms:modified xsi:type="dcterms:W3CDTF">2024-11-14T16:34:00Z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y fmtid="{D5CDD505-2E9C-101B-9397-08002B2CF9AE}" pid="4" name="AssetID">
    <vt:lpwstr>TF10002007</vt:lpwstr>
  </property>
</Properties>
</file>